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1F97" w14:textId="77777777" w:rsidR="00083EE0" w:rsidRPr="00454EFE" w:rsidRDefault="009432A5">
      <w:pPr>
        <w:rPr>
          <w:rFonts w:ascii="Arial" w:hAnsi="Arial" w:cs="Arial"/>
        </w:rPr>
      </w:pPr>
      <w:r w:rsidRPr="00454EFE">
        <w:rPr>
          <w:rFonts w:ascii="Arial" w:hAnsi="Arial" w:cs="Arial"/>
        </w:rPr>
        <w:t>Pressemeldung</w:t>
      </w:r>
    </w:p>
    <w:p w14:paraId="0E22C125" w14:textId="77777777" w:rsidR="005E71A6" w:rsidRPr="00454EFE" w:rsidRDefault="005E71A6" w:rsidP="005E71A6">
      <w:pPr>
        <w:rPr>
          <w:rFonts w:ascii="Arial" w:hAnsi="Arial" w:cs="Arial"/>
        </w:rPr>
      </w:pPr>
    </w:p>
    <w:p w14:paraId="2B363AB2" w14:textId="77777777" w:rsidR="0035232A" w:rsidRPr="00454EFE" w:rsidRDefault="0035232A" w:rsidP="005E71A6">
      <w:pPr>
        <w:rPr>
          <w:rFonts w:ascii="Arial" w:hAnsi="Arial" w:cs="Arial"/>
          <w:bCs/>
        </w:rPr>
      </w:pPr>
    </w:p>
    <w:p w14:paraId="66586163" w14:textId="0AA1F384" w:rsidR="005E71A6" w:rsidRPr="00454EFE" w:rsidRDefault="00BD3051" w:rsidP="005E71A6">
      <w:pPr>
        <w:rPr>
          <w:rFonts w:ascii="Arial" w:hAnsi="Arial" w:cs="Arial"/>
          <w:bCs/>
        </w:rPr>
      </w:pPr>
      <w:proofErr w:type="spellStart"/>
      <w:r w:rsidRPr="00454EFE">
        <w:rPr>
          <w:rFonts w:ascii="Arial" w:hAnsi="Arial" w:cs="Arial"/>
          <w:bCs/>
        </w:rPr>
        <w:t>Netgate</w:t>
      </w:r>
      <w:proofErr w:type="spellEnd"/>
      <w:r w:rsidRPr="00454EFE">
        <w:rPr>
          <w:rFonts w:ascii="Arial" w:hAnsi="Arial" w:cs="Arial"/>
          <w:bCs/>
        </w:rPr>
        <w:t xml:space="preserve"> </w:t>
      </w:r>
      <w:r w:rsidR="00126FC9" w:rsidRPr="00454EFE">
        <w:rPr>
          <w:rFonts w:ascii="Arial" w:hAnsi="Arial" w:cs="Arial"/>
          <w:bCs/>
        </w:rPr>
        <w:t xml:space="preserve">IT zeigt </w:t>
      </w:r>
      <w:r w:rsidR="005E71A6" w:rsidRPr="00454EFE">
        <w:rPr>
          <w:rFonts w:ascii="Arial" w:hAnsi="Arial" w:cs="Arial"/>
          <w:bCs/>
        </w:rPr>
        <w:t>erstes di</w:t>
      </w:r>
      <w:r w:rsidR="004454DA" w:rsidRPr="00454EFE">
        <w:rPr>
          <w:rFonts w:ascii="Arial" w:hAnsi="Arial" w:cs="Arial"/>
          <w:bCs/>
        </w:rPr>
        <w:t>gitales Schließsystem mit Morse Code-Funktion</w:t>
      </w:r>
      <w:r w:rsidR="00126FC9" w:rsidRPr="00454EFE">
        <w:rPr>
          <w:rFonts w:ascii="Arial" w:hAnsi="Arial" w:cs="Arial"/>
          <w:bCs/>
        </w:rPr>
        <w:t xml:space="preserve"> von ELOCK2</w:t>
      </w:r>
    </w:p>
    <w:p w14:paraId="0A7A6968" w14:textId="77777777" w:rsidR="005E71A6" w:rsidRPr="00454EFE" w:rsidRDefault="005E71A6" w:rsidP="005E71A6">
      <w:pPr>
        <w:rPr>
          <w:rFonts w:ascii="Arial" w:hAnsi="Arial" w:cs="Arial"/>
          <w:bCs/>
        </w:rPr>
      </w:pPr>
    </w:p>
    <w:p w14:paraId="1E4E6CB8" w14:textId="1B47E77F" w:rsidR="008D2A52" w:rsidRPr="00454EFE" w:rsidRDefault="001C45C0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Neue Funktion </w:t>
      </w:r>
      <w:r w:rsidR="00BF21EA" w:rsidRPr="00454EFE">
        <w:rPr>
          <w:rFonts w:ascii="Arial" w:hAnsi="Arial" w:cs="Arial"/>
        </w:rPr>
        <w:t xml:space="preserve">ELOCK2  Morse Code </w:t>
      </w:r>
      <w:r w:rsidRPr="00454EFE">
        <w:rPr>
          <w:rFonts w:ascii="Arial" w:hAnsi="Arial" w:cs="Arial"/>
        </w:rPr>
        <w:t>ermöglicht sichere</w:t>
      </w:r>
      <w:r w:rsidR="00DC6646" w:rsidRPr="00454EFE">
        <w:rPr>
          <w:rFonts w:ascii="Arial" w:hAnsi="Arial" w:cs="Arial"/>
        </w:rPr>
        <w:t xml:space="preserve"> Schließanlagen-Nutzung</w:t>
      </w:r>
      <w:r w:rsidR="00BF21EA" w:rsidRPr="00454EFE">
        <w:rPr>
          <w:rFonts w:ascii="Arial" w:hAnsi="Arial" w:cs="Arial"/>
        </w:rPr>
        <w:t xml:space="preserve"> </w:t>
      </w:r>
      <w:r w:rsidR="00DC6646" w:rsidRPr="00454EFE">
        <w:rPr>
          <w:rFonts w:ascii="Arial" w:hAnsi="Arial" w:cs="Arial"/>
        </w:rPr>
        <w:t>bei Notfällen und vielem mehr</w:t>
      </w:r>
    </w:p>
    <w:p w14:paraId="7813234F" w14:textId="77777777" w:rsidR="001C45C0" w:rsidRPr="00454EFE" w:rsidRDefault="001C45C0" w:rsidP="005E71A6">
      <w:pPr>
        <w:rPr>
          <w:rFonts w:ascii="Arial" w:hAnsi="Arial" w:cs="Arial"/>
        </w:rPr>
      </w:pPr>
    </w:p>
    <w:p w14:paraId="1A30507E" w14:textId="1CE7AF2A" w:rsidR="005E71A6" w:rsidRPr="00454EFE" w:rsidRDefault="0062362E" w:rsidP="00126FC9">
      <w:pPr>
        <w:rPr>
          <w:rFonts w:ascii="Arial" w:hAnsi="Arial" w:cs="Arial"/>
        </w:rPr>
      </w:pPr>
      <w:r w:rsidRPr="00454EFE">
        <w:rPr>
          <w:rFonts w:ascii="Arial" w:hAnsi="Arial" w:cs="Arial"/>
        </w:rPr>
        <w:t>Bielefeld, 6. September 2016 –</w:t>
      </w:r>
      <w:r w:rsidR="005E71A6" w:rsidRPr="00454EFE">
        <w:rPr>
          <w:rFonts w:ascii="Arial" w:hAnsi="Arial" w:cs="Arial"/>
        </w:rPr>
        <w:t xml:space="preserve"> </w:t>
      </w:r>
      <w:r w:rsidR="00126FC9" w:rsidRPr="00454EFE">
        <w:rPr>
          <w:rFonts w:ascii="Arial" w:hAnsi="Arial" w:cs="Arial"/>
        </w:rPr>
        <w:t>Der Bielefelder IT-</w:t>
      </w:r>
      <w:proofErr w:type="spellStart"/>
      <w:r w:rsidR="00126FC9" w:rsidRPr="00454EFE">
        <w:rPr>
          <w:rFonts w:ascii="Arial" w:hAnsi="Arial" w:cs="Arial"/>
        </w:rPr>
        <w:t>Full</w:t>
      </w:r>
      <w:proofErr w:type="spellEnd"/>
      <w:r w:rsidR="00126FC9" w:rsidRPr="00454EFE">
        <w:rPr>
          <w:rFonts w:ascii="Arial" w:hAnsi="Arial" w:cs="Arial"/>
        </w:rPr>
        <w:t xml:space="preserve"> Service-Dienstleister </w:t>
      </w:r>
      <w:proofErr w:type="spellStart"/>
      <w:r w:rsidR="00126FC9" w:rsidRPr="00454EFE">
        <w:rPr>
          <w:rFonts w:ascii="Arial" w:hAnsi="Arial" w:cs="Arial"/>
        </w:rPr>
        <w:t>Netgate</w:t>
      </w:r>
      <w:proofErr w:type="spellEnd"/>
      <w:r w:rsidR="00126FC9" w:rsidRPr="00454EFE">
        <w:rPr>
          <w:rFonts w:ascii="Arial" w:hAnsi="Arial" w:cs="Arial"/>
        </w:rPr>
        <w:t xml:space="preserve"> IT,  offizieller Industrievertreter von ELOCK2 für den Elektrohandel, präsentiert auf mehreren </w:t>
      </w:r>
      <w:r w:rsidR="00727069" w:rsidRPr="00454EFE">
        <w:rPr>
          <w:rFonts w:ascii="Arial" w:hAnsi="Arial" w:cs="Arial"/>
        </w:rPr>
        <w:t xml:space="preserve">Veranstaltungen der </w:t>
      </w:r>
      <w:proofErr w:type="spellStart"/>
      <w:r w:rsidR="004454DA" w:rsidRPr="00454EFE">
        <w:rPr>
          <w:rFonts w:ascii="Arial" w:hAnsi="Arial" w:cs="Arial"/>
        </w:rPr>
        <w:t>Sonepar</w:t>
      </w:r>
      <w:proofErr w:type="spellEnd"/>
      <w:r w:rsidR="00544850" w:rsidRPr="00454EFE">
        <w:rPr>
          <w:rFonts w:ascii="Arial" w:hAnsi="Arial" w:cs="Arial"/>
        </w:rPr>
        <w:t xml:space="preserve"> Deutschland</w:t>
      </w:r>
      <w:r w:rsidR="00727069" w:rsidRPr="00454EFE">
        <w:rPr>
          <w:rFonts w:ascii="Arial" w:hAnsi="Arial" w:cs="Arial"/>
        </w:rPr>
        <w:t>/Region West GmbH</w:t>
      </w:r>
      <w:r w:rsidR="004454DA" w:rsidRPr="00454EFE">
        <w:rPr>
          <w:rFonts w:ascii="Arial" w:hAnsi="Arial" w:cs="Arial"/>
        </w:rPr>
        <w:t xml:space="preserve"> ein</w:t>
      </w:r>
      <w:r w:rsidR="00126FC9" w:rsidRPr="00454EFE">
        <w:rPr>
          <w:rFonts w:ascii="Arial" w:hAnsi="Arial" w:cs="Arial"/>
        </w:rPr>
        <w:t xml:space="preserve"> neuartiges digitales Schließsystem von </w:t>
      </w:r>
      <w:r w:rsidR="001C45C0" w:rsidRPr="00454EFE">
        <w:rPr>
          <w:rFonts w:ascii="Arial" w:hAnsi="Arial" w:cs="Arial"/>
        </w:rPr>
        <w:t>ELOCK2</w:t>
      </w:r>
      <w:r w:rsidR="00126FC9" w:rsidRPr="00454EFE">
        <w:rPr>
          <w:rFonts w:ascii="Arial" w:hAnsi="Arial" w:cs="Arial"/>
        </w:rPr>
        <w:t>.  Der</w:t>
      </w:r>
      <w:r w:rsidR="001C45C0" w:rsidRPr="00454EFE">
        <w:rPr>
          <w:rFonts w:ascii="Arial" w:hAnsi="Arial" w:cs="Arial"/>
        </w:rPr>
        <w:t xml:space="preserve"> Spezial</w:t>
      </w:r>
      <w:r w:rsidR="00126FC9" w:rsidRPr="00454EFE">
        <w:rPr>
          <w:rFonts w:ascii="Arial" w:hAnsi="Arial" w:cs="Arial"/>
        </w:rPr>
        <w:t>ist für Schließsysteme aus Esslingen</w:t>
      </w:r>
      <w:r w:rsidR="001C45C0" w:rsidRPr="00454EFE">
        <w:rPr>
          <w:rFonts w:ascii="Arial" w:hAnsi="Arial" w:cs="Arial"/>
        </w:rPr>
        <w:t xml:space="preserve"> hat mit der </w:t>
      </w:r>
      <w:r w:rsidRPr="00454EFE">
        <w:rPr>
          <w:rFonts w:ascii="Arial" w:hAnsi="Arial" w:cs="Arial"/>
        </w:rPr>
        <w:t xml:space="preserve">ELOCK2 Morse </w:t>
      </w:r>
      <w:r w:rsidR="001C45C0" w:rsidRPr="00454EFE">
        <w:rPr>
          <w:rFonts w:ascii="Arial" w:hAnsi="Arial" w:cs="Arial"/>
        </w:rPr>
        <w:t xml:space="preserve">Code-Funktion ein einzigartiges Verfahren </w:t>
      </w:r>
      <w:r w:rsidR="003B3F31" w:rsidRPr="00454EFE">
        <w:rPr>
          <w:rFonts w:ascii="Arial" w:hAnsi="Arial" w:cs="Arial"/>
        </w:rPr>
        <w:t>zur einfachen, sicheren Öffnung von Tür</w:t>
      </w:r>
      <w:r w:rsidR="00363263" w:rsidRPr="00454EFE">
        <w:rPr>
          <w:rFonts w:ascii="Arial" w:hAnsi="Arial" w:cs="Arial"/>
        </w:rPr>
        <w:t xml:space="preserve">en über das Drücken des Schließknopfs entwickelt. Die ELOCK2 Morse </w:t>
      </w:r>
      <w:r w:rsidR="003B3F31" w:rsidRPr="00454EFE">
        <w:rPr>
          <w:rFonts w:ascii="Arial" w:hAnsi="Arial" w:cs="Arial"/>
        </w:rPr>
        <w:t xml:space="preserve">Codes lassen sich einmalig, permanent oder individuell vergeben und ermöglichen so eine Vielzahl </w:t>
      </w:r>
      <w:r w:rsidR="00150E7E" w:rsidRPr="00454EFE">
        <w:rPr>
          <w:rFonts w:ascii="Arial" w:hAnsi="Arial" w:cs="Arial"/>
        </w:rPr>
        <w:t xml:space="preserve">neuer, sicherer </w:t>
      </w:r>
      <w:r w:rsidR="000E101D">
        <w:rPr>
          <w:rFonts w:ascii="Arial" w:hAnsi="Arial" w:cs="Arial"/>
        </w:rPr>
        <w:t>Nutzungs</w:t>
      </w:r>
      <w:bookmarkStart w:id="0" w:name="_GoBack"/>
      <w:bookmarkEnd w:id="0"/>
      <w:r w:rsidR="006148A6" w:rsidRPr="00454EFE">
        <w:rPr>
          <w:rFonts w:ascii="Arial" w:hAnsi="Arial" w:cs="Arial"/>
        </w:rPr>
        <w:t>möglichkeiten</w:t>
      </w:r>
      <w:r w:rsidR="003B3F31" w:rsidRPr="00454EFE">
        <w:rPr>
          <w:rFonts w:ascii="Arial" w:hAnsi="Arial" w:cs="Arial"/>
        </w:rPr>
        <w:t xml:space="preserve">. Diese Funktion lässt sich alternativ </w:t>
      </w:r>
      <w:r w:rsidR="00A9791E" w:rsidRPr="00454EFE">
        <w:rPr>
          <w:rFonts w:ascii="Arial" w:hAnsi="Arial" w:cs="Arial"/>
        </w:rPr>
        <w:t xml:space="preserve">oder </w:t>
      </w:r>
      <w:r w:rsidR="003B3F31" w:rsidRPr="00454EFE">
        <w:rPr>
          <w:rFonts w:ascii="Arial" w:hAnsi="Arial" w:cs="Arial"/>
        </w:rPr>
        <w:t xml:space="preserve">zusätzlich zu bereits bestehenden ELOCK2-Schließsystemen (Transponder, NFC, Smartphone-Lösung etc.) nutzen. </w:t>
      </w:r>
      <w:r w:rsidR="00956BE7" w:rsidRPr="00454EFE">
        <w:rPr>
          <w:rFonts w:ascii="Arial" w:hAnsi="Arial" w:cs="Arial"/>
        </w:rPr>
        <w:t xml:space="preserve">Die erste ELOCK2 Morse Code-Präsentation von </w:t>
      </w:r>
      <w:proofErr w:type="spellStart"/>
      <w:r w:rsidR="00956BE7" w:rsidRPr="00454EFE">
        <w:rPr>
          <w:rFonts w:ascii="Arial" w:hAnsi="Arial" w:cs="Arial"/>
        </w:rPr>
        <w:t>Netgate</w:t>
      </w:r>
      <w:proofErr w:type="spellEnd"/>
      <w:r w:rsidR="00956BE7" w:rsidRPr="00454EFE">
        <w:rPr>
          <w:rFonts w:ascii="Arial" w:hAnsi="Arial" w:cs="Arial"/>
        </w:rPr>
        <w:t xml:space="preserve"> </w:t>
      </w:r>
      <w:r w:rsidR="003B3F31" w:rsidRPr="00454EFE">
        <w:rPr>
          <w:rFonts w:ascii="Arial" w:hAnsi="Arial" w:cs="Arial"/>
        </w:rPr>
        <w:t xml:space="preserve">IT am 1. September auf  der </w:t>
      </w:r>
      <w:proofErr w:type="spellStart"/>
      <w:r w:rsidR="003B3F31" w:rsidRPr="00454EFE">
        <w:rPr>
          <w:rFonts w:ascii="Arial" w:hAnsi="Arial" w:cs="Arial"/>
        </w:rPr>
        <w:t>Sonepar</w:t>
      </w:r>
      <w:proofErr w:type="spellEnd"/>
      <w:r w:rsidR="003B3F31" w:rsidRPr="00454EFE">
        <w:rPr>
          <w:rFonts w:ascii="Arial" w:hAnsi="Arial" w:cs="Arial"/>
        </w:rPr>
        <w:t xml:space="preserve"> Trend </w:t>
      </w:r>
      <w:r w:rsidR="00126FC9" w:rsidRPr="00454EFE">
        <w:rPr>
          <w:rFonts w:ascii="Arial" w:hAnsi="Arial" w:cs="Arial"/>
        </w:rPr>
        <w:t xml:space="preserve">+ Technik 2016 in Bielefeld </w:t>
      </w:r>
      <w:r w:rsidR="00956BE7" w:rsidRPr="00454EFE">
        <w:rPr>
          <w:rFonts w:ascii="Arial" w:hAnsi="Arial" w:cs="Arial"/>
        </w:rPr>
        <w:t>traf auf großes Interesse. Weitere Präsentationen folgen</w:t>
      </w:r>
      <w:r w:rsidR="00126FC9" w:rsidRPr="00454EFE">
        <w:rPr>
          <w:rFonts w:ascii="Arial" w:hAnsi="Arial" w:cs="Arial"/>
        </w:rPr>
        <w:t xml:space="preserve"> </w:t>
      </w:r>
      <w:r w:rsidR="00956BE7" w:rsidRPr="00454EFE">
        <w:rPr>
          <w:rFonts w:ascii="Arial" w:hAnsi="Arial" w:cs="Arial"/>
        </w:rPr>
        <w:t xml:space="preserve">auf den </w:t>
      </w:r>
      <w:proofErr w:type="spellStart"/>
      <w:r w:rsidR="00956BE7" w:rsidRPr="00454EFE">
        <w:rPr>
          <w:rFonts w:ascii="Arial" w:hAnsi="Arial" w:cs="Arial"/>
        </w:rPr>
        <w:t>Sonepar</w:t>
      </w:r>
      <w:proofErr w:type="spellEnd"/>
      <w:r w:rsidR="00956BE7" w:rsidRPr="00454EFE">
        <w:rPr>
          <w:rFonts w:ascii="Arial" w:hAnsi="Arial" w:cs="Arial"/>
        </w:rPr>
        <w:t xml:space="preserve"> Trend</w:t>
      </w:r>
      <w:r w:rsidR="00840F40" w:rsidRPr="00454EFE">
        <w:rPr>
          <w:rFonts w:ascii="Arial" w:hAnsi="Arial" w:cs="Arial"/>
        </w:rPr>
        <w:t xml:space="preserve"> + Technik-Tagen</w:t>
      </w:r>
      <w:r w:rsidR="00126FC9" w:rsidRPr="00454EFE">
        <w:rPr>
          <w:rFonts w:ascii="Arial" w:hAnsi="Arial" w:cs="Arial"/>
        </w:rPr>
        <w:t xml:space="preserve"> in </w:t>
      </w:r>
      <w:proofErr w:type="spellStart"/>
      <w:r w:rsidR="00126FC9" w:rsidRPr="00454EFE">
        <w:rPr>
          <w:rFonts w:ascii="Arial" w:hAnsi="Arial" w:cs="Arial"/>
        </w:rPr>
        <w:t>Cölbe</w:t>
      </w:r>
      <w:proofErr w:type="spellEnd"/>
      <w:r w:rsidR="00126FC9" w:rsidRPr="00454EFE">
        <w:rPr>
          <w:rFonts w:ascii="Arial" w:hAnsi="Arial" w:cs="Arial"/>
        </w:rPr>
        <w:t xml:space="preserve">  (08.09.), Köln (27.09) und Dortmund (05.10.).</w:t>
      </w:r>
    </w:p>
    <w:p w14:paraId="3B4E242D" w14:textId="77777777" w:rsidR="003B3F31" w:rsidRPr="00454EFE" w:rsidRDefault="003B3F31" w:rsidP="005E71A6">
      <w:pPr>
        <w:rPr>
          <w:rFonts w:ascii="Arial" w:hAnsi="Arial" w:cs="Arial"/>
        </w:rPr>
      </w:pPr>
    </w:p>
    <w:p w14:paraId="75B94A3A" w14:textId="53E1F37D" w:rsidR="003B3F31" w:rsidRPr="00454EFE" w:rsidRDefault="0062362E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Türen mit digitalen Schließsystemen müssen </w:t>
      </w:r>
      <w:r w:rsidR="00956BE7" w:rsidRPr="00454EFE">
        <w:rPr>
          <w:rFonts w:ascii="Arial" w:hAnsi="Arial" w:cs="Arial"/>
        </w:rPr>
        <w:t>in der Regel</w:t>
      </w:r>
      <w:r w:rsidR="004E325E" w:rsidRPr="00454EFE">
        <w:rPr>
          <w:rFonts w:ascii="Arial" w:hAnsi="Arial" w:cs="Arial"/>
        </w:rPr>
        <w:t xml:space="preserve"> mit einem</w:t>
      </w:r>
      <w:r w:rsidRPr="00454EFE">
        <w:rPr>
          <w:rFonts w:ascii="Arial" w:hAnsi="Arial" w:cs="Arial"/>
        </w:rPr>
        <w:t xml:space="preserve"> passend kodier</w:t>
      </w:r>
      <w:r w:rsidR="00956BE7" w:rsidRPr="00454EFE">
        <w:rPr>
          <w:rFonts w:ascii="Arial" w:hAnsi="Arial" w:cs="Arial"/>
        </w:rPr>
        <w:t>ten Gegenstand geöffnet werden (Transponder, Smartphone etc.).</w:t>
      </w:r>
      <w:r w:rsidR="00A9791E" w:rsidRPr="00454EFE">
        <w:rPr>
          <w:rFonts w:ascii="Arial" w:hAnsi="Arial" w:cs="Arial"/>
        </w:rPr>
        <w:t xml:space="preserve"> Die Morse </w:t>
      </w:r>
      <w:r w:rsidRPr="00454EFE">
        <w:rPr>
          <w:rFonts w:ascii="Arial" w:hAnsi="Arial" w:cs="Arial"/>
        </w:rPr>
        <w:t xml:space="preserve">Code-Funktion macht ab sofort jeden weiteren Gegenstand zum Türöffnen überflüssig und ermöglicht </w:t>
      </w:r>
      <w:r w:rsidR="00363263" w:rsidRPr="00454EFE">
        <w:rPr>
          <w:rFonts w:ascii="Arial" w:hAnsi="Arial" w:cs="Arial"/>
        </w:rPr>
        <w:t>so</w:t>
      </w:r>
      <w:r w:rsidRPr="00454EFE">
        <w:rPr>
          <w:rFonts w:ascii="Arial" w:hAnsi="Arial" w:cs="Arial"/>
        </w:rPr>
        <w:t xml:space="preserve"> neue Anwendungsgebiete</w:t>
      </w:r>
      <w:r w:rsidR="00363263" w:rsidRPr="00454EFE">
        <w:rPr>
          <w:rFonts w:ascii="Arial" w:hAnsi="Arial" w:cs="Arial"/>
        </w:rPr>
        <w:t xml:space="preserve"> </w:t>
      </w:r>
      <w:r w:rsidR="00DC6646" w:rsidRPr="00454EFE">
        <w:rPr>
          <w:rFonts w:ascii="Arial" w:hAnsi="Arial" w:cs="Arial"/>
        </w:rPr>
        <w:t xml:space="preserve">zum Beispiel </w:t>
      </w:r>
      <w:r w:rsidR="00363263" w:rsidRPr="00454EFE">
        <w:rPr>
          <w:rFonts w:ascii="Arial" w:hAnsi="Arial" w:cs="Arial"/>
        </w:rPr>
        <w:t xml:space="preserve">bei </w:t>
      </w:r>
      <w:r w:rsidR="00A9791E" w:rsidRPr="00454EFE">
        <w:rPr>
          <w:rFonts w:ascii="Arial" w:hAnsi="Arial" w:cs="Arial"/>
        </w:rPr>
        <w:t>medizinischen Notfalldiensten, Ferienwohnungsvermietungen</w:t>
      </w:r>
      <w:r w:rsidR="00126FC9" w:rsidRPr="00454EFE">
        <w:rPr>
          <w:rFonts w:ascii="Arial" w:hAnsi="Arial" w:cs="Arial"/>
        </w:rPr>
        <w:t xml:space="preserve"> (beispielsweise </w:t>
      </w:r>
      <w:proofErr w:type="spellStart"/>
      <w:r w:rsidR="00126FC9" w:rsidRPr="00454EFE">
        <w:rPr>
          <w:rFonts w:ascii="Arial" w:hAnsi="Arial" w:cs="Arial"/>
        </w:rPr>
        <w:t>Airbnb</w:t>
      </w:r>
      <w:proofErr w:type="spellEnd"/>
      <w:r w:rsidR="00126FC9" w:rsidRPr="00454EFE">
        <w:rPr>
          <w:rFonts w:ascii="Arial" w:hAnsi="Arial" w:cs="Arial"/>
        </w:rPr>
        <w:t>)</w:t>
      </w:r>
      <w:r w:rsidR="00363263" w:rsidRPr="00454EFE">
        <w:rPr>
          <w:rFonts w:ascii="Arial" w:hAnsi="Arial" w:cs="Arial"/>
        </w:rPr>
        <w:t>,</w:t>
      </w:r>
      <w:r w:rsidR="00A9791E" w:rsidRPr="00454EFE">
        <w:rPr>
          <w:rFonts w:ascii="Arial" w:hAnsi="Arial" w:cs="Arial"/>
        </w:rPr>
        <w:t xml:space="preserve"> Lieferdiensten</w:t>
      </w:r>
      <w:r w:rsidR="00363263" w:rsidRPr="00454EFE">
        <w:rPr>
          <w:rFonts w:ascii="Arial" w:hAnsi="Arial" w:cs="Arial"/>
        </w:rPr>
        <w:t xml:space="preserve"> etc</w:t>
      </w:r>
      <w:r w:rsidRPr="00454EFE">
        <w:rPr>
          <w:rFonts w:ascii="Arial" w:hAnsi="Arial" w:cs="Arial"/>
        </w:rPr>
        <w:t>.</w:t>
      </w:r>
    </w:p>
    <w:p w14:paraId="4A8CB5BC" w14:textId="77777777" w:rsidR="005E71A6" w:rsidRPr="00454EFE" w:rsidRDefault="005E71A6" w:rsidP="005E71A6">
      <w:pPr>
        <w:rPr>
          <w:rFonts w:ascii="Arial" w:hAnsi="Arial" w:cs="Arial"/>
        </w:rPr>
      </w:pPr>
    </w:p>
    <w:p w14:paraId="1324BD79" w14:textId="52A25E36" w:rsidR="005E71A6" w:rsidRPr="00454EFE" w:rsidRDefault="00DC6646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>P</w:t>
      </w:r>
      <w:r w:rsidR="008A0CE3" w:rsidRPr="00454EFE">
        <w:rPr>
          <w:rFonts w:ascii="Arial" w:hAnsi="Arial" w:cs="Arial"/>
        </w:rPr>
        <w:t>ermanente</w:t>
      </w:r>
      <w:r w:rsidR="00363263" w:rsidRPr="00454EFE">
        <w:rPr>
          <w:rFonts w:ascii="Arial" w:hAnsi="Arial" w:cs="Arial"/>
        </w:rPr>
        <w:t xml:space="preserve"> Morse </w:t>
      </w:r>
      <w:r w:rsidR="009C6C04" w:rsidRPr="00454EFE">
        <w:rPr>
          <w:rFonts w:ascii="Arial" w:hAnsi="Arial" w:cs="Arial"/>
        </w:rPr>
        <w:t>Codes zur einfachen, sicheren Türöffnung</w:t>
      </w:r>
    </w:p>
    <w:p w14:paraId="03858C13" w14:textId="77777777" w:rsidR="005E71A6" w:rsidRPr="00454EFE" w:rsidRDefault="005E71A6" w:rsidP="005E71A6">
      <w:pPr>
        <w:rPr>
          <w:rFonts w:ascii="Arial" w:hAnsi="Arial" w:cs="Arial"/>
        </w:rPr>
      </w:pPr>
    </w:p>
    <w:p w14:paraId="3A050F71" w14:textId="1A8B6082" w:rsidR="00DC6646" w:rsidRPr="00454EFE" w:rsidRDefault="00BF21EA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>Die E</w:t>
      </w:r>
      <w:r w:rsidR="00A9791E" w:rsidRPr="00454EFE">
        <w:rPr>
          <w:rFonts w:ascii="Arial" w:hAnsi="Arial" w:cs="Arial"/>
        </w:rPr>
        <w:t xml:space="preserve">LOCK2 Morse </w:t>
      </w:r>
      <w:r w:rsidRPr="00454EFE">
        <w:rPr>
          <w:rFonts w:ascii="Arial" w:hAnsi="Arial" w:cs="Arial"/>
        </w:rPr>
        <w:t xml:space="preserve">Codes lassen sich </w:t>
      </w:r>
      <w:r w:rsidR="007B451A" w:rsidRPr="00454EFE">
        <w:rPr>
          <w:rFonts w:ascii="Arial" w:hAnsi="Arial" w:cs="Arial"/>
        </w:rPr>
        <w:t xml:space="preserve">ganz einfach </w:t>
      </w:r>
      <w:r w:rsidRPr="00454EFE">
        <w:rPr>
          <w:rFonts w:ascii="Arial" w:hAnsi="Arial" w:cs="Arial"/>
        </w:rPr>
        <w:t xml:space="preserve">einmalig oder </w:t>
      </w:r>
      <w:r w:rsidR="00A9791E" w:rsidRPr="00454EFE">
        <w:rPr>
          <w:rFonts w:ascii="Arial" w:hAnsi="Arial" w:cs="Arial"/>
        </w:rPr>
        <w:t>permanent</w:t>
      </w:r>
      <w:r w:rsidRPr="00454EFE">
        <w:rPr>
          <w:rFonts w:ascii="Arial" w:hAnsi="Arial" w:cs="Arial"/>
        </w:rPr>
        <w:t xml:space="preserve"> </w:t>
      </w:r>
      <w:r w:rsidR="0042277F" w:rsidRPr="00454EFE">
        <w:rPr>
          <w:rFonts w:ascii="Arial" w:hAnsi="Arial" w:cs="Arial"/>
        </w:rPr>
        <w:t xml:space="preserve">vergeben. Dazu </w:t>
      </w:r>
      <w:r w:rsidR="007B451A" w:rsidRPr="00454EFE">
        <w:rPr>
          <w:rFonts w:ascii="Arial" w:hAnsi="Arial" w:cs="Arial"/>
        </w:rPr>
        <w:t xml:space="preserve">wird </w:t>
      </w:r>
      <w:r w:rsidR="00FE0665">
        <w:rPr>
          <w:rFonts w:ascii="Arial" w:hAnsi="Arial" w:cs="Arial"/>
        </w:rPr>
        <w:t>zunächst die Schließanla</w:t>
      </w:r>
      <w:r w:rsidR="0042277F" w:rsidRPr="00454EFE">
        <w:rPr>
          <w:rFonts w:ascii="Arial" w:hAnsi="Arial" w:cs="Arial"/>
        </w:rPr>
        <w:t>ge mit</w:t>
      </w:r>
      <w:r w:rsidR="009C6C04" w:rsidRPr="00454EFE">
        <w:rPr>
          <w:rFonts w:ascii="Arial" w:hAnsi="Arial" w:cs="Arial"/>
        </w:rPr>
        <w:t xml:space="preserve"> ein</w:t>
      </w:r>
      <w:r w:rsidR="0042277F" w:rsidRPr="00454EFE">
        <w:rPr>
          <w:rFonts w:ascii="Arial" w:hAnsi="Arial" w:cs="Arial"/>
        </w:rPr>
        <w:t>em Programmiergerät und dem</w:t>
      </w:r>
      <w:r w:rsidR="009C6C04" w:rsidRPr="00454EFE">
        <w:rPr>
          <w:rFonts w:ascii="Arial" w:hAnsi="Arial" w:cs="Arial"/>
        </w:rPr>
        <w:t xml:space="preserve"> Morse Code </w:t>
      </w:r>
      <w:r w:rsidR="00DC6646" w:rsidRPr="00454EFE">
        <w:rPr>
          <w:rFonts w:ascii="Arial" w:hAnsi="Arial" w:cs="Arial"/>
        </w:rPr>
        <w:t>eingerichtet</w:t>
      </w:r>
      <w:r w:rsidRPr="00454EFE">
        <w:rPr>
          <w:rFonts w:ascii="Arial" w:hAnsi="Arial" w:cs="Arial"/>
        </w:rPr>
        <w:t xml:space="preserve">. </w:t>
      </w:r>
      <w:r w:rsidR="007B451A" w:rsidRPr="00454EFE">
        <w:rPr>
          <w:rFonts w:ascii="Arial" w:hAnsi="Arial" w:cs="Arial"/>
        </w:rPr>
        <w:t xml:space="preserve">Die acht- bis </w:t>
      </w:r>
      <w:r w:rsidR="00956BE7" w:rsidRPr="00454EFE">
        <w:rPr>
          <w:rFonts w:ascii="Arial" w:hAnsi="Arial" w:cs="Arial"/>
        </w:rPr>
        <w:t>16</w:t>
      </w:r>
      <w:r w:rsidR="007B451A" w:rsidRPr="00454EFE">
        <w:rPr>
          <w:rFonts w:ascii="Arial" w:hAnsi="Arial" w:cs="Arial"/>
        </w:rPr>
        <w:t xml:space="preserve">-stelligen Codes lassen sich einfach und bequem mit einem Morse Code Transponder direkt </w:t>
      </w:r>
      <w:r w:rsidR="00DC6646" w:rsidRPr="00454EFE">
        <w:rPr>
          <w:rFonts w:ascii="Arial" w:hAnsi="Arial" w:cs="Arial"/>
        </w:rPr>
        <w:t>in das Schließsystem übertragen</w:t>
      </w:r>
      <w:r w:rsidR="007B451A" w:rsidRPr="00454EFE">
        <w:rPr>
          <w:rFonts w:ascii="Arial" w:hAnsi="Arial" w:cs="Arial"/>
        </w:rPr>
        <w:t>. Da es sich bei ELOCK2 Morse Code um eine Zusatzfunktion handelt, können Anwender weiter</w:t>
      </w:r>
      <w:r w:rsidR="00956BE7" w:rsidRPr="00454EFE">
        <w:rPr>
          <w:rFonts w:ascii="Arial" w:hAnsi="Arial" w:cs="Arial"/>
        </w:rPr>
        <w:t>hin</w:t>
      </w:r>
      <w:r w:rsidR="007B451A" w:rsidRPr="00454EFE">
        <w:rPr>
          <w:rFonts w:ascii="Arial" w:hAnsi="Arial" w:cs="Arial"/>
        </w:rPr>
        <w:t xml:space="preserve"> einen Transponder nutzen oder die Morse Code Funktion durch einfaches Drücken des Schließkopfs aktivieren und den Code eingeben.</w:t>
      </w:r>
      <w:r w:rsidR="008A0CE3" w:rsidRPr="00454EFE">
        <w:rPr>
          <w:rFonts w:ascii="Arial" w:hAnsi="Arial" w:cs="Arial"/>
        </w:rPr>
        <w:t xml:space="preserve"> </w:t>
      </w:r>
      <w:r w:rsidR="00DC6646" w:rsidRPr="00454EFE">
        <w:rPr>
          <w:rFonts w:ascii="Arial" w:hAnsi="Arial" w:cs="Arial"/>
        </w:rPr>
        <w:t>Bei der permanenten Morse Code-Vergabe bietet ELOCK2 zwei Möglichkeiten an:</w:t>
      </w:r>
    </w:p>
    <w:p w14:paraId="66D84379" w14:textId="2E5AC877" w:rsidR="00DC6646" w:rsidRPr="00454EFE" w:rsidRDefault="00DC6646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ELOCK2 Notfall: Dieser </w:t>
      </w:r>
      <w:r w:rsidR="004E325E" w:rsidRPr="00454EFE">
        <w:rPr>
          <w:rFonts w:ascii="Arial" w:hAnsi="Arial" w:cs="Arial"/>
        </w:rPr>
        <w:t xml:space="preserve">Morse </w:t>
      </w:r>
      <w:r w:rsidRPr="00454EFE">
        <w:rPr>
          <w:rFonts w:ascii="Arial" w:hAnsi="Arial" w:cs="Arial"/>
        </w:rPr>
        <w:t xml:space="preserve">Code ist </w:t>
      </w:r>
      <w:r w:rsidR="00727069" w:rsidRPr="00454EFE">
        <w:rPr>
          <w:rFonts w:ascii="Arial" w:hAnsi="Arial" w:cs="Arial"/>
        </w:rPr>
        <w:t xml:space="preserve"> jederzeit als Notfall-</w:t>
      </w:r>
      <w:r w:rsidRPr="00454EFE">
        <w:rPr>
          <w:rFonts w:ascii="Arial" w:hAnsi="Arial" w:cs="Arial"/>
        </w:rPr>
        <w:t>Zweitschlüssel verfügbar.</w:t>
      </w:r>
    </w:p>
    <w:p w14:paraId="67C08A72" w14:textId="6BC944EF" w:rsidR="009C6C04" w:rsidRPr="00454EFE" w:rsidRDefault="00DC6646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ELOCK2 Individuell: Dieser persönliche Morse Code </w:t>
      </w:r>
      <w:r w:rsidR="009928BE" w:rsidRPr="00454EFE">
        <w:rPr>
          <w:rFonts w:ascii="Arial" w:hAnsi="Arial" w:cs="Arial"/>
        </w:rPr>
        <w:t>erlaubt</w:t>
      </w:r>
      <w:r w:rsidRPr="00454EFE">
        <w:rPr>
          <w:rFonts w:ascii="Arial" w:hAnsi="Arial" w:cs="Arial"/>
        </w:rPr>
        <w:t xml:space="preserve"> den Zugang einer Person für die gesamte Schließanlage</w:t>
      </w:r>
      <w:r w:rsidR="00174571" w:rsidRPr="00454EFE">
        <w:rPr>
          <w:rFonts w:ascii="Arial" w:hAnsi="Arial" w:cs="Arial"/>
        </w:rPr>
        <w:t xml:space="preserve">, genau so wie </w:t>
      </w:r>
      <w:r w:rsidR="004E325E" w:rsidRPr="00454EFE">
        <w:rPr>
          <w:rFonts w:ascii="Arial" w:hAnsi="Arial" w:cs="Arial"/>
        </w:rPr>
        <w:t>s</w:t>
      </w:r>
      <w:r w:rsidR="00174571" w:rsidRPr="00454EFE">
        <w:rPr>
          <w:rFonts w:ascii="Arial" w:hAnsi="Arial" w:cs="Arial"/>
        </w:rPr>
        <w:t>ein persönlicher Transponder mit allen Einschränkungen und zeitlichen Restriktionen, falls notwendig. So lässt sich</w:t>
      </w:r>
      <w:r w:rsidR="008A0CE3" w:rsidRPr="00454EFE">
        <w:rPr>
          <w:rFonts w:ascii="Arial" w:hAnsi="Arial" w:cs="Arial"/>
        </w:rPr>
        <w:t xml:space="preserve"> beispielsweise i</w:t>
      </w:r>
      <w:r w:rsidR="00174571" w:rsidRPr="00454EFE">
        <w:rPr>
          <w:rFonts w:ascii="Arial" w:hAnsi="Arial" w:cs="Arial"/>
        </w:rPr>
        <w:t xml:space="preserve">n einem Unternehmen </w:t>
      </w:r>
      <w:r w:rsidR="008A0CE3" w:rsidRPr="00454EFE">
        <w:rPr>
          <w:rFonts w:ascii="Arial" w:hAnsi="Arial" w:cs="Arial"/>
        </w:rPr>
        <w:t>der Zugang zu bestimmten Räumen, Aufbewahrungsmöbeln etc. schlüssel- und transponderlos regeln.</w:t>
      </w:r>
    </w:p>
    <w:p w14:paraId="335169B9" w14:textId="77777777" w:rsidR="007B451A" w:rsidRPr="00454EFE" w:rsidRDefault="007B451A" w:rsidP="005E71A6">
      <w:pPr>
        <w:rPr>
          <w:rFonts w:ascii="Arial" w:hAnsi="Arial" w:cs="Arial"/>
        </w:rPr>
      </w:pPr>
    </w:p>
    <w:p w14:paraId="376B1FEF" w14:textId="23667E83" w:rsidR="007B451A" w:rsidRPr="00454EFE" w:rsidRDefault="007B451A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Praktische </w:t>
      </w:r>
      <w:r w:rsidR="00727069" w:rsidRPr="00454EFE">
        <w:rPr>
          <w:rFonts w:ascii="Arial" w:hAnsi="Arial" w:cs="Arial"/>
        </w:rPr>
        <w:t>Nutzungsmöglichkeiten des</w:t>
      </w:r>
      <w:r w:rsidRPr="00454EFE">
        <w:rPr>
          <w:rFonts w:ascii="Arial" w:hAnsi="Arial" w:cs="Arial"/>
        </w:rPr>
        <w:t xml:space="preserve"> ELOCK2 </w:t>
      </w:r>
      <w:r w:rsidR="009928BE" w:rsidRPr="00454EFE">
        <w:rPr>
          <w:rFonts w:ascii="Arial" w:hAnsi="Arial" w:cs="Arial"/>
        </w:rPr>
        <w:t xml:space="preserve">Einweg </w:t>
      </w:r>
      <w:r w:rsidRPr="00454EFE">
        <w:rPr>
          <w:rFonts w:ascii="Arial" w:hAnsi="Arial" w:cs="Arial"/>
        </w:rPr>
        <w:t>Morse Code</w:t>
      </w:r>
      <w:r w:rsidR="004E325E" w:rsidRPr="00454EFE">
        <w:rPr>
          <w:rFonts w:ascii="Arial" w:hAnsi="Arial" w:cs="Arial"/>
        </w:rPr>
        <w:t>s</w:t>
      </w:r>
    </w:p>
    <w:p w14:paraId="7DEDFDB0" w14:textId="77777777" w:rsidR="009C6C04" w:rsidRPr="00454EFE" w:rsidRDefault="009C6C04" w:rsidP="005E71A6">
      <w:pPr>
        <w:rPr>
          <w:rFonts w:ascii="Arial" w:hAnsi="Arial" w:cs="Arial"/>
        </w:rPr>
      </w:pPr>
    </w:p>
    <w:p w14:paraId="0E21C48B" w14:textId="085586BD" w:rsidR="00BF21EA" w:rsidRPr="00454EFE" w:rsidRDefault="009928BE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>Während die</w:t>
      </w:r>
      <w:r w:rsidR="009C6C04" w:rsidRPr="00454EFE">
        <w:rPr>
          <w:rFonts w:ascii="Arial" w:hAnsi="Arial" w:cs="Arial"/>
        </w:rPr>
        <w:t xml:space="preserve"> </w:t>
      </w:r>
      <w:r w:rsidR="008A0CE3" w:rsidRPr="00454EFE">
        <w:rPr>
          <w:rFonts w:ascii="Arial" w:hAnsi="Arial" w:cs="Arial"/>
        </w:rPr>
        <w:t>permanente</w:t>
      </w:r>
      <w:r w:rsidRPr="00454EFE">
        <w:rPr>
          <w:rFonts w:ascii="Arial" w:hAnsi="Arial" w:cs="Arial"/>
        </w:rPr>
        <w:t>n</w:t>
      </w:r>
      <w:r w:rsidR="00BF21EA" w:rsidRPr="00454EFE">
        <w:rPr>
          <w:rFonts w:ascii="Arial" w:hAnsi="Arial" w:cs="Arial"/>
        </w:rPr>
        <w:t xml:space="preserve"> </w:t>
      </w:r>
      <w:r w:rsidR="00BD3051" w:rsidRPr="00454EFE">
        <w:rPr>
          <w:rFonts w:ascii="Arial" w:hAnsi="Arial" w:cs="Arial"/>
        </w:rPr>
        <w:t xml:space="preserve">Morse </w:t>
      </w:r>
      <w:r w:rsidR="009C6C04" w:rsidRPr="00454EFE">
        <w:rPr>
          <w:rFonts w:ascii="Arial" w:hAnsi="Arial" w:cs="Arial"/>
        </w:rPr>
        <w:t>Code</w:t>
      </w:r>
      <w:r w:rsidRPr="00454EFE">
        <w:rPr>
          <w:rFonts w:ascii="Arial" w:hAnsi="Arial" w:cs="Arial"/>
        </w:rPr>
        <w:t>s</w:t>
      </w:r>
      <w:r w:rsidR="009C6C04" w:rsidRPr="00454EFE">
        <w:rPr>
          <w:rFonts w:ascii="Arial" w:hAnsi="Arial" w:cs="Arial"/>
        </w:rPr>
        <w:t xml:space="preserve"> eine völlig schlüssellose</w:t>
      </w:r>
      <w:r w:rsidR="00BF21EA" w:rsidRPr="00454EFE">
        <w:rPr>
          <w:rFonts w:ascii="Arial" w:hAnsi="Arial" w:cs="Arial"/>
        </w:rPr>
        <w:t xml:space="preserve"> Ergänzung oder Alternative zu</w:t>
      </w:r>
      <w:r w:rsidR="009C6C04" w:rsidRPr="00454EFE">
        <w:rPr>
          <w:rFonts w:ascii="Arial" w:hAnsi="Arial" w:cs="Arial"/>
        </w:rPr>
        <w:t xml:space="preserve"> einem Transponder oder einer ähnlichen kodierten Lösung </w:t>
      </w:r>
      <w:r w:rsidR="00727069" w:rsidRPr="00454EFE">
        <w:rPr>
          <w:rFonts w:ascii="Arial" w:hAnsi="Arial" w:cs="Arial"/>
        </w:rPr>
        <w:t>sind</w:t>
      </w:r>
      <w:r w:rsidR="009C6C04" w:rsidRPr="00454EFE">
        <w:rPr>
          <w:rFonts w:ascii="Arial" w:hAnsi="Arial" w:cs="Arial"/>
        </w:rPr>
        <w:t>, ermögli</w:t>
      </w:r>
      <w:r w:rsidR="00956BE7" w:rsidRPr="00454EFE">
        <w:rPr>
          <w:rFonts w:ascii="Arial" w:hAnsi="Arial" w:cs="Arial"/>
        </w:rPr>
        <w:t>cht die Vergabe eines einmaligen</w:t>
      </w:r>
      <w:r w:rsidR="009C6C04" w:rsidRPr="00454EFE">
        <w:rPr>
          <w:rFonts w:ascii="Arial" w:hAnsi="Arial" w:cs="Arial"/>
        </w:rPr>
        <w:t xml:space="preserve"> </w:t>
      </w:r>
      <w:r w:rsidR="00BD3051" w:rsidRPr="00454EFE">
        <w:rPr>
          <w:rFonts w:ascii="Arial" w:hAnsi="Arial" w:cs="Arial"/>
        </w:rPr>
        <w:t xml:space="preserve">Morse </w:t>
      </w:r>
      <w:r w:rsidR="009C6C04" w:rsidRPr="00454EFE">
        <w:rPr>
          <w:rFonts w:ascii="Arial" w:hAnsi="Arial" w:cs="Arial"/>
        </w:rPr>
        <w:t>Cod</w:t>
      </w:r>
      <w:r w:rsidR="006239BA" w:rsidRPr="00454EFE">
        <w:rPr>
          <w:rFonts w:ascii="Arial" w:hAnsi="Arial" w:cs="Arial"/>
        </w:rPr>
        <w:t>es</w:t>
      </w:r>
      <w:r w:rsidRPr="00454EFE">
        <w:rPr>
          <w:rFonts w:ascii="Arial" w:hAnsi="Arial" w:cs="Arial"/>
        </w:rPr>
        <w:t>, der ELOCK2 Einweg Morse Code, völlig neuartige Nutzungsmöglichkeiten</w:t>
      </w:r>
      <w:r w:rsidR="009C6C04" w:rsidRPr="00454EFE">
        <w:rPr>
          <w:rFonts w:ascii="Arial" w:hAnsi="Arial" w:cs="Arial"/>
        </w:rPr>
        <w:t xml:space="preserve">. </w:t>
      </w:r>
      <w:r w:rsidR="00DC6D06" w:rsidRPr="00454EFE">
        <w:rPr>
          <w:rFonts w:ascii="Arial" w:hAnsi="Arial" w:cs="Arial"/>
        </w:rPr>
        <w:t xml:space="preserve">Die einmalige Vergabe der Morse Codes ist mit einem TAN-System bei Online-Konten vergleichbar. </w:t>
      </w:r>
      <w:r w:rsidR="00956BE7" w:rsidRPr="00454EFE">
        <w:rPr>
          <w:rFonts w:ascii="Arial" w:hAnsi="Arial" w:cs="Arial"/>
        </w:rPr>
        <w:t>Sie</w:t>
      </w:r>
      <w:r w:rsidR="00DC6D06" w:rsidRPr="00454EFE">
        <w:rPr>
          <w:rFonts w:ascii="Arial" w:hAnsi="Arial" w:cs="Arial"/>
        </w:rPr>
        <w:t xml:space="preserve"> können einfach bei Bedarf verschickt werden, </w:t>
      </w:r>
      <w:r w:rsidR="00956BE7" w:rsidRPr="00454EFE">
        <w:rPr>
          <w:rFonts w:ascii="Arial" w:hAnsi="Arial" w:cs="Arial"/>
        </w:rPr>
        <w:t>zum Beispiel</w:t>
      </w:r>
      <w:r w:rsidR="00DC6D06" w:rsidRPr="00454EFE">
        <w:rPr>
          <w:rFonts w:ascii="Arial" w:hAnsi="Arial" w:cs="Arial"/>
        </w:rPr>
        <w:t xml:space="preserve"> an einen Dienstleister oder einen Notdienst. Beispiele zur Veranschaulichung:</w:t>
      </w:r>
    </w:p>
    <w:p w14:paraId="708F0644" w14:textId="77777777" w:rsidR="00DC6D06" w:rsidRPr="00454EFE" w:rsidRDefault="00DC6D06" w:rsidP="005E71A6">
      <w:pPr>
        <w:rPr>
          <w:rFonts w:ascii="Arial" w:hAnsi="Arial" w:cs="Arial"/>
        </w:rPr>
      </w:pPr>
    </w:p>
    <w:p w14:paraId="5237017A" w14:textId="120B7B1F" w:rsidR="00DC6D06" w:rsidRPr="00454EFE" w:rsidRDefault="00DC6D06" w:rsidP="00DC6D0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54EFE">
        <w:rPr>
          <w:rFonts w:ascii="Arial" w:hAnsi="Arial" w:cs="Arial"/>
        </w:rPr>
        <w:t>Vermietungen/Ferienwohnungen/Zimmervergabe</w:t>
      </w:r>
      <w:r w:rsidR="00956BE7" w:rsidRPr="00454EFE">
        <w:rPr>
          <w:rFonts w:ascii="Arial" w:hAnsi="Arial" w:cs="Arial"/>
        </w:rPr>
        <w:t>/</w:t>
      </w:r>
      <w:proofErr w:type="spellStart"/>
      <w:r w:rsidR="00956BE7" w:rsidRPr="00454EFE">
        <w:rPr>
          <w:rFonts w:ascii="Arial" w:hAnsi="Arial" w:cs="Arial"/>
        </w:rPr>
        <w:t>Airbnb</w:t>
      </w:r>
      <w:proofErr w:type="spellEnd"/>
      <w:r w:rsidRPr="00454EFE">
        <w:rPr>
          <w:rFonts w:ascii="Arial" w:hAnsi="Arial" w:cs="Arial"/>
        </w:rPr>
        <w:t>:</w:t>
      </w:r>
    </w:p>
    <w:p w14:paraId="3964BFE4" w14:textId="08DD868F" w:rsidR="00331266" w:rsidRPr="00454EFE" w:rsidRDefault="00331266" w:rsidP="00331266">
      <w:pPr>
        <w:ind w:left="360"/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Der Kunde erhält zur Anreise einen </w:t>
      </w:r>
      <w:r w:rsidR="009928BE" w:rsidRPr="00454EFE">
        <w:rPr>
          <w:rFonts w:ascii="Arial" w:hAnsi="Arial" w:cs="Arial"/>
        </w:rPr>
        <w:t>Einweg</w:t>
      </w:r>
      <w:r w:rsidRPr="00454EFE">
        <w:rPr>
          <w:rFonts w:ascii="Arial" w:hAnsi="Arial" w:cs="Arial"/>
        </w:rPr>
        <w:t xml:space="preserve"> Morse Code zum Öffn</w:t>
      </w:r>
      <w:r w:rsidR="006239BA" w:rsidRPr="00454EFE">
        <w:rPr>
          <w:rFonts w:ascii="Arial" w:hAnsi="Arial" w:cs="Arial"/>
        </w:rPr>
        <w:t>en des Zimmers oder der Wohnung.</w:t>
      </w:r>
      <w:r w:rsidRPr="00454EFE">
        <w:rPr>
          <w:rFonts w:ascii="Arial" w:hAnsi="Arial" w:cs="Arial"/>
        </w:rPr>
        <w:t xml:space="preserve"> </w:t>
      </w:r>
      <w:r w:rsidR="006239BA" w:rsidRPr="00454EFE">
        <w:rPr>
          <w:rFonts w:ascii="Arial" w:hAnsi="Arial" w:cs="Arial"/>
        </w:rPr>
        <w:t>Dort ist</w:t>
      </w:r>
      <w:r w:rsidRPr="00454EFE">
        <w:rPr>
          <w:rFonts w:ascii="Arial" w:hAnsi="Arial" w:cs="Arial"/>
        </w:rPr>
        <w:t xml:space="preserve"> ein Transponder zur</w:t>
      </w:r>
      <w:r w:rsidR="006239BA" w:rsidRPr="00454EFE">
        <w:rPr>
          <w:rFonts w:ascii="Arial" w:hAnsi="Arial" w:cs="Arial"/>
        </w:rPr>
        <w:t xml:space="preserve"> weiteren Nutzung hinterlegt</w:t>
      </w:r>
      <w:r w:rsidR="00870648" w:rsidRPr="00454EFE">
        <w:rPr>
          <w:rFonts w:ascii="Arial" w:hAnsi="Arial" w:cs="Arial"/>
        </w:rPr>
        <w:t xml:space="preserve">. Der </w:t>
      </w:r>
      <w:r w:rsidR="009928BE" w:rsidRPr="00454EFE">
        <w:rPr>
          <w:rFonts w:ascii="Arial" w:hAnsi="Arial" w:cs="Arial"/>
        </w:rPr>
        <w:t xml:space="preserve">Einweg </w:t>
      </w:r>
      <w:r w:rsidR="00870648" w:rsidRPr="00454EFE">
        <w:rPr>
          <w:rFonts w:ascii="Arial" w:hAnsi="Arial" w:cs="Arial"/>
        </w:rPr>
        <w:t xml:space="preserve">Morse Code kann sofort </w:t>
      </w:r>
      <w:r w:rsidR="00566B8C" w:rsidRPr="00454EFE">
        <w:rPr>
          <w:rFonts w:ascii="Arial" w:hAnsi="Arial" w:cs="Arial"/>
        </w:rPr>
        <w:t xml:space="preserve">nach der Nutzung </w:t>
      </w:r>
      <w:r w:rsidR="00870648" w:rsidRPr="00454EFE">
        <w:rPr>
          <w:rFonts w:ascii="Arial" w:hAnsi="Arial" w:cs="Arial"/>
        </w:rPr>
        <w:t>verfallen oder mit einem Zeitlimit eingerichtet sein, so dass er nach der Abreise des Kunden automatisch verfällt.</w:t>
      </w:r>
    </w:p>
    <w:p w14:paraId="02091B19" w14:textId="77777777" w:rsidR="006836BF" w:rsidRPr="00454EFE" w:rsidRDefault="006836BF" w:rsidP="00331266">
      <w:pPr>
        <w:ind w:left="360"/>
        <w:rPr>
          <w:rFonts w:ascii="Arial" w:hAnsi="Arial" w:cs="Arial"/>
        </w:rPr>
      </w:pPr>
    </w:p>
    <w:p w14:paraId="7EA29F4F" w14:textId="190C26E3" w:rsidR="00DC6D06" w:rsidRPr="00454EFE" w:rsidRDefault="00DC6D06" w:rsidP="00DC6D0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54EFE">
        <w:rPr>
          <w:rFonts w:ascii="Arial" w:hAnsi="Arial" w:cs="Arial"/>
        </w:rPr>
        <w:t>Lieferdienste:</w:t>
      </w:r>
    </w:p>
    <w:p w14:paraId="1A379579" w14:textId="14B54324" w:rsidR="00870648" w:rsidRPr="00454EFE" w:rsidRDefault="00870648" w:rsidP="00870648">
      <w:pPr>
        <w:ind w:left="360"/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Bei der Bestellung über einen Lieferdienst </w:t>
      </w:r>
      <w:r w:rsidR="006239BA" w:rsidRPr="00454EFE">
        <w:rPr>
          <w:rFonts w:ascii="Arial" w:hAnsi="Arial" w:cs="Arial"/>
        </w:rPr>
        <w:t>wird</w:t>
      </w:r>
      <w:r w:rsidRPr="00454EFE">
        <w:rPr>
          <w:rFonts w:ascii="Arial" w:hAnsi="Arial" w:cs="Arial"/>
        </w:rPr>
        <w:t xml:space="preserve"> der </w:t>
      </w:r>
      <w:r w:rsidR="009928BE" w:rsidRPr="00454EFE">
        <w:rPr>
          <w:rFonts w:ascii="Arial" w:hAnsi="Arial" w:cs="Arial"/>
        </w:rPr>
        <w:t>Einweg</w:t>
      </w:r>
      <w:r w:rsidRPr="00454EFE">
        <w:rPr>
          <w:rFonts w:ascii="Arial" w:hAnsi="Arial" w:cs="Arial"/>
        </w:rPr>
        <w:t xml:space="preserve"> Morse </w:t>
      </w:r>
      <w:r w:rsidR="006239BA" w:rsidRPr="00454EFE">
        <w:rPr>
          <w:rFonts w:ascii="Arial" w:hAnsi="Arial" w:cs="Arial"/>
        </w:rPr>
        <w:t>Code gleich mit angegeben</w:t>
      </w:r>
      <w:r w:rsidRPr="00454EFE">
        <w:rPr>
          <w:rFonts w:ascii="Arial" w:hAnsi="Arial" w:cs="Arial"/>
        </w:rPr>
        <w:t xml:space="preserve">. Anschließend muss der Empfänger nicht selbst anwesend sein. Der Lieferdienst nutzt einfach den </w:t>
      </w:r>
      <w:r w:rsidR="009928BE" w:rsidRPr="00454EFE">
        <w:rPr>
          <w:rFonts w:ascii="Arial" w:hAnsi="Arial" w:cs="Arial"/>
        </w:rPr>
        <w:t xml:space="preserve">Einweg </w:t>
      </w:r>
      <w:r w:rsidRPr="00454EFE">
        <w:rPr>
          <w:rFonts w:ascii="Arial" w:hAnsi="Arial" w:cs="Arial"/>
        </w:rPr>
        <w:t>Morse Code zur Hinterlegung der Sendung.</w:t>
      </w:r>
    </w:p>
    <w:p w14:paraId="32614E5F" w14:textId="77777777" w:rsidR="006836BF" w:rsidRPr="00454EFE" w:rsidRDefault="006836BF" w:rsidP="00870648">
      <w:pPr>
        <w:ind w:left="360"/>
        <w:rPr>
          <w:rFonts w:ascii="Arial" w:hAnsi="Arial" w:cs="Arial"/>
        </w:rPr>
      </w:pPr>
    </w:p>
    <w:p w14:paraId="1948CDCE" w14:textId="04486828" w:rsidR="00DC6D06" w:rsidRPr="00454EFE" w:rsidRDefault="00DC6D06" w:rsidP="00DC6D0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54EFE">
        <w:rPr>
          <w:rFonts w:ascii="Arial" w:hAnsi="Arial" w:cs="Arial"/>
        </w:rPr>
        <w:t>Medizinische Notfalldienste:</w:t>
      </w:r>
      <w:r w:rsidR="00870648" w:rsidRPr="00454EFE">
        <w:rPr>
          <w:rFonts w:ascii="Arial" w:hAnsi="Arial" w:cs="Arial"/>
        </w:rPr>
        <w:t xml:space="preserve"> </w:t>
      </w:r>
    </w:p>
    <w:p w14:paraId="64B4B9CA" w14:textId="066FF5CE" w:rsidR="00870648" w:rsidRPr="00454EFE" w:rsidRDefault="00870648" w:rsidP="00870648">
      <w:pPr>
        <w:ind w:left="360"/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Patienten, die einen Notfallbutton betätigen, </w:t>
      </w:r>
      <w:r w:rsidR="006239BA" w:rsidRPr="00454EFE">
        <w:rPr>
          <w:rFonts w:ascii="Arial" w:hAnsi="Arial" w:cs="Arial"/>
        </w:rPr>
        <w:t xml:space="preserve">hilft </w:t>
      </w:r>
      <w:r w:rsidRPr="00454EFE">
        <w:rPr>
          <w:rFonts w:ascii="Arial" w:hAnsi="Arial" w:cs="Arial"/>
        </w:rPr>
        <w:t xml:space="preserve">der Notfalldienst schnell, indem er mittels eines </w:t>
      </w:r>
      <w:r w:rsidR="00FC018D" w:rsidRPr="00454EFE">
        <w:rPr>
          <w:rFonts w:ascii="Arial" w:hAnsi="Arial" w:cs="Arial"/>
        </w:rPr>
        <w:t xml:space="preserve">telefonisch oder per SMS übermittelten </w:t>
      </w:r>
      <w:r w:rsidR="009928BE" w:rsidRPr="00454EFE">
        <w:rPr>
          <w:rFonts w:ascii="Arial" w:hAnsi="Arial" w:cs="Arial"/>
        </w:rPr>
        <w:t>Einweg</w:t>
      </w:r>
      <w:r w:rsidRPr="00454EFE">
        <w:rPr>
          <w:rFonts w:ascii="Arial" w:hAnsi="Arial" w:cs="Arial"/>
        </w:rPr>
        <w:t xml:space="preserve"> Morse Codes </w:t>
      </w:r>
      <w:r w:rsidR="006239BA" w:rsidRPr="00454EFE">
        <w:rPr>
          <w:rFonts w:ascii="Arial" w:hAnsi="Arial" w:cs="Arial"/>
        </w:rPr>
        <w:t>einen Helfer</w:t>
      </w:r>
      <w:r w:rsidRPr="00454EFE">
        <w:rPr>
          <w:rFonts w:ascii="Arial" w:hAnsi="Arial" w:cs="Arial"/>
        </w:rPr>
        <w:t xml:space="preserve"> in die Wohnung </w:t>
      </w:r>
      <w:r w:rsidR="00744622" w:rsidRPr="00454EFE">
        <w:rPr>
          <w:rFonts w:ascii="Arial" w:hAnsi="Arial" w:cs="Arial"/>
        </w:rPr>
        <w:t>des Patienten schickt</w:t>
      </w:r>
      <w:r w:rsidRPr="00454EFE">
        <w:rPr>
          <w:rFonts w:ascii="Arial" w:hAnsi="Arial" w:cs="Arial"/>
        </w:rPr>
        <w:t>.</w:t>
      </w:r>
      <w:r w:rsidR="00566B8C" w:rsidRPr="00454EFE">
        <w:rPr>
          <w:rFonts w:ascii="Arial" w:hAnsi="Arial" w:cs="Arial"/>
        </w:rPr>
        <w:t xml:space="preserve"> </w:t>
      </w:r>
    </w:p>
    <w:p w14:paraId="3E64A62D" w14:textId="103587A0" w:rsidR="00A9791E" w:rsidRPr="00454EFE" w:rsidRDefault="005E71A6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br/>
      </w:r>
      <w:r w:rsidR="00870648" w:rsidRPr="00454EFE">
        <w:rPr>
          <w:rFonts w:ascii="Arial" w:hAnsi="Arial" w:cs="Arial"/>
        </w:rPr>
        <w:t xml:space="preserve">Die einfache Übermittlung des ELOCK2 </w:t>
      </w:r>
      <w:r w:rsidR="009928BE" w:rsidRPr="00454EFE">
        <w:rPr>
          <w:rFonts w:ascii="Arial" w:hAnsi="Arial" w:cs="Arial"/>
        </w:rPr>
        <w:t xml:space="preserve">Einweg </w:t>
      </w:r>
      <w:r w:rsidR="00870648" w:rsidRPr="00454EFE">
        <w:rPr>
          <w:rFonts w:ascii="Arial" w:hAnsi="Arial" w:cs="Arial"/>
        </w:rPr>
        <w:t xml:space="preserve">Morse Codes ohne jede Schlüsselverwaltung sorgt in allen ähnlichen Anwendungsfällen ebenfalls </w:t>
      </w:r>
      <w:r w:rsidR="006239BA" w:rsidRPr="00454EFE">
        <w:rPr>
          <w:rFonts w:ascii="Arial" w:hAnsi="Arial" w:cs="Arial"/>
        </w:rPr>
        <w:t xml:space="preserve">deutlich </w:t>
      </w:r>
      <w:r w:rsidR="00870648" w:rsidRPr="00454EFE">
        <w:rPr>
          <w:rFonts w:ascii="Arial" w:hAnsi="Arial" w:cs="Arial"/>
        </w:rPr>
        <w:t>für Erleichterung und Beschleunigung.</w:t>
      </w:r>
      <w:r w:rsidRPr="00454EFE">
        <w:rPr>
          <w:rFonts w:ascii="Arial" w:hAnsi="Arial" w:cs="Arial"/>
        </w:rPr>
        <w:br/>
      </w:r>
    </w:p>
    <w:p w14:paraId="2E2C759E" w14:textId="450AFA69" w:rsidR="00A9791E" w:rsidRPr="00454EFE" w:rsidRDefault="00A9791E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>ELOCK2 Morse Code</w:t>
      </w:r>
      <w:r w:rsidR="00BD3051" w:rsidRPr="00454EFE">
        <w:rPr>
          <w:rFonts w:ascii="Arial" w:hAnsi="Arial" w:cs="Arial"/>
        </w:rPr>
        <w:t>-Funktion</w:t>
      </w:r>
      <w:r w:rsidRPr="00454EFE">
        <w:rPr>
          <w:rFonts w:ascii="Arial" w:hAnsi="Arial" w:cs="Arial"/>
        </w:rPr>
        <w:t xml:space="preserve"> für Neu- und Bestandskunden im Handumdrehen</w:t>
      </w:r>
    </w:p>
    <w:p w14:paraId="0DDD0D21" w14:textId="19A4A4F2" w:rsidR="005E71A6" w:rsidRPr="00454EFE" w:rsidRDefault="005E71A6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br/>
      </w:r>
      <w:r w:rsidR="00A9791E" w:rsidRPr="00454EFE">
        <w:rPr>
          <w:rFonts w:ascii="Arial" w:hAnsi="Arial" w:cs="Arial"/>
        </w:rPr>
        <w:t>Die neue Systemerweiterung ELOCK2 Morse Code ist für</w:t>
      </w:r>
      <w:r w:rsidRPr="00454EFE">
        <w:rPr>
          <w:rFonts w:ascii="Arial" w:hAnsi="Arial" w:cs="Arial"/>
        </w:rPr>
        <w:t xml:space="preserve"> Neukunden </w:t>
      </w:r>
      <w:r w:rsidR="00A9791E" w:rsidRPr="00454EFE">
        <w:rPr>
          <w:rFonts w:ascii="Arial" w:hAnsi="Arial" w:cs="Arial"/>
        </w:rPr>
        <w:t xml:space="preserve">schnell verfügbar, indem </w:t>
      </w:r>
      <w:r w:rsidRPr="00454EFE">
        <w:rPr>
          <w:rFonts w:ascii="Arial" w:hAnsi="Arial" w:cs="Arial"/>
        </w:rPr>
        <w:t xml:space="preserve">einfach ein neuer Schließzylinder </w:t>
      </w:r>
      <w:r w:rsidR="00FE0665">
        <w:rPr>
          <w:rFonts w:ascii="Arial" w:hAnsi="Arial" w:cs="Arial"/>
        </w:rPr>
        <w:t>oder ein digitales Schließsystem</w:t>
      </w:r>
      <w:r w:rsidRPr="00454EFE">
        <w:rPr>
          <w:rFonts w:ascii="Arial" w:hAnsi="Arial" w:cs="Arial"/>
        </w:rPr>
        <w:t xml:space="preserve"> </w:t>
      </w:r>
      <w:r w:rsidR="00A9791E" w:rsidRPr="00454EFE">
        <w:rPr>
          <w:rFonts w:ascii="Arial" w:hAnsi="Arial" w:cs="Arial"/>
        </w:rPr>
        <w:t xml:space="preserve">eingebaut wird. Bei Bestandskunden erfolgt die Nachrüstung durch den Austausch der Elektronik. </w:t>
      </w:r>
    </w:p>
    <w:p w14:paraId="6CC3360E" w14:textId="77777777" w:rsidR="00956BE7" w:rsidRPr="00454EFE" w:rsidRDefault="00956BE7" w:rsidP="005E71A6">
      <w:pPr>
        <w:rPr>
          <w:rFonts w:ascii="Arial" w:hAnsi="Arial" w:cs="Arial"/>
        </w:rPr>
      </w:pPr>
    </w:p>
    <w:p w14:paraId="17FDA6F5" w14:textId="5AA1E188" w:rsidR="00956BE7" w:rsidRPr="00454EFE" w:rsidRDefault="00956BE7" w:rsidP="005E71A6">
      <w:pPr>
        <w:rPr>
          <w:rFonts w:ascii="Arial" w:hAnsi="Arial" w:cs="Arial"/>
        </w:rPr>
      </w:pPr>
      <w:r w:rsidRPr="00454EFE">
        <w:rPr>
          <w:rFonts w:ascii="Arial" w:hAnsi="Arial" w:cs="Arial"/>
        </w:rPr>
        <w:t xml:space="preserve">Termine: </w:t>
      </w:r>
      <w:proofErr w:type="spellStart"/>
      <w:r w:rsidRPr="00454EFE">
        <w:rPr>
          <w:rFonts w:ascii="Arial" w:hAnsi="Arial" w:cs="Arial"/>
        </w:rPr>
        <w:t>NetGate</w:t>
      </w:r>
      <w:proofErr w:type="spellEnd"/>
      <w:r w:rsidRPr="00454EFE">
        <w:rPr>
          <w:rFonts w:ascii="Arial" w:hAnsi="Arial" w:cs="Arial"/>
        </w:rPr>
        <w:t xml:space="preserve"> IT </w:t>
      </w:r>
      <w:r w:rsidR="00BD3051" w:rsidRPr="00454EFE">
        <w:rPr>
          <w:rFonts w:ascii="Arial" w:hAnsi="Arial" w:cs="Arial"/>
        </w:rPr>
        <w:t>mit</w:t>
      </w:r>
      <w:r w:rsidRPr="00454EFE">
        <w:rPr>
          <w:rFonts w:ascii="Arial" w:hAnsi="Arial" w:cs="Arial"/>
        </w:rPr>
        <w:t xml:space="preserve"> ELOCK2 </w:t>
      </w:r>
      <w:r w:rsidR="00BD3051" w:rsidRPr="00454EFE">
        <w:rPr>
          <w:rFonts w:ascii="Arial" w:hAnsi="Arial" w:cs="Arial"/>
        </w:rPr>
        <w:t>Morse Code bei</w:t>
      </w:r>
      <w:r w:rsidRPr="00454EFE">
        <w:rPr>
          <w:rFonts w:ascii="Arial" w:hAnsi="Arial" w:cs="Arial"/>
        </w:rPr>
        <w:t xml:space="preserve"> </w:t>
      </w:r>
      <w:proofErr w:type="spellStart"/>
      <w:r w:rsidRPr="00454EFE">
        <w:rPr>
          <w:rFonts w:ascii="Arial" w:hAnsi="Arial" w:cs="Arial"/>
        </w:rPr>
        <w:t>Sonepar</w:t>
      </w:r>
      <w:proofErr w:type="spellEnd"/>
      <w:r w:rsidRPr="00454EFE">
        <w:rPr>
          <w:rFonts w:ascii="Arial" w:hAnsi="Arial" w:cs="Arial"/>
        </w:rPr>
        <w:t xml:space="preserve"> Trend + Technik</w:t>
      </w:r>
    </w:p>
    <w:p w14:paraId="27CAA1E0" w14:textId="77777777" w:rsidR="00956BE7" w:rsidRPr="00454EFE" w:rsidRDefault="00956BE7" w:rsidP="005E71A6">
      <w:pPr>
        <w:rPr>
          <w:rFonts w:ascii="Arial" w:hAnsi="Arial" w:cs="Arial"/>
        </w:rPr>
      </w:pPr>
    </w:p>
    <w:p w14:paraId="7045C8E3" w14:textId="77777777" w:rsidR="00956BE7" w:rsidRPr="00454EFE" w:rsidRDefault="00956BE7" w:rsidP="00956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54EFE">
        <w:rPr>
          <w:rFonts w:ascii="Arial" w:hAnsi="Arial" w:cs="Arial"/>
        </w:rPr>
        <w:t>Sonepar</w:t>
      </w:r>
      <w:proofErr w:type="spellEnd"/>
      <w:r w:rsidRPr="00454EFE">
        <w:rPr>
          <w:rFonts w:ascii="Arial" w:hAnsi="Arial" w:cs="Arial"/>
        </w:rPr>
        <w:t xml:space="preserve"> Trend &amp; Technik in Bielefeld am 01.09.2016</w:t>
      </w:r>
    </w:p>
    <w:p w14:paraId="40388F38" w14:textId="02B8A7D2" w:rsidR="00956BE7" w:rsidRPr="00454EFE" w:rsidRDefault="00956BE7" w:rsidP="00956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54EFE">
        <w:rPr>
          <w:rFonts w:ascii="Arial" w:hAnsi="Arial" w:cs="Arial"/>
        </w:rPr>
        <w:t>Sonepar</w:t>
      </w:r>
      <w:proofErr w:type="spellEnd"/>
      <w:r w:rsidRPr="00454EFE">
        <w:rPr>
          <w:rFonts w:ascii="Arial" w:hAnsi="Arial" w:cs="Arial"/>
        </w:rPr>
        <w:t xml:space="preserve"> Trend &amp; Technik in </w:t>
      </w:r>
      <w:proofErr w:type="spellStart"/>
      <w:r w:rsidRPr="00454EFE">
        <w:rPr>
          <w:rFonts w:ascii="Arial" w:hAnsi="Arial" w:cs="Arial"/>
        </w:rPr>
        <w:t>Cölbe</w:t>
      </w:r>
      <w:proofErr w:type="spellEnd"/>
      <w:r w:rsidRPr="00454EFE">
        <w:rPr>
          <w:rFonts w:ascii="Arial" w:hAnsi="Arial" w:cs="Arial"/>
        </w:rPr>
        <w:t xml:space="preserve"> am 08.09.2016</w:t>
      </w:r>
    </w:p>
    <w:p w14:paraId="54DB40C4" w14:textId="28A013C5" w:rsidR="00956BE7" w:rsidRPr="00454EFE" w:rsidRDefault="00956BE7" w:rsidP="00956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54EFE">
        <w:rPr>
          <w:rFonts w:ascii="Arial" w:hAnsi="Arial" w:cs="Arial"/>
        </w:rPr>
        <w:t>Sonepar</w:t>
      </w:r>
      <w:proofErr w:type="spellEnd"/>
      <w:r w:rsidRPr="00454EFE">
        <w:rPr>
          <w:rFonts w:ascii="Arial" w:hAnsi="Arial" w:cs="Arial"/>
        </w:rPr>
        <w:t xml:space="preserve"> Trend &amp; Technik in Köln am 27.09.2016</w:t>
      </w:r>
    </w:p>
    <w:p w14:paraId="52B2AFB5" w14:textId="010AE00F" w:rsidR="00956BE7" w:rsidRPr="00454EFE" w:rsidRDefault="00956BE7" w:rsidP="00956BE7">
      <w:pPr>
        <w:rPr>
          <w:rFonts w:ascii="Arial" w:hAnsi="Arial" w:cs="Arial"/>
        </w:rPr>
      </w:pPr>
      <w:proofErr w:type="spellStart"/>
      <w:r w:rsidRPr="00454EFE">
        <w:rPr>
          <w:rFonts w:ascii="Arial" w:hAnsi="Arial" w:cs="Arial"/>
        </w:rPr>
        <w:t>Sonepar</w:t>
      </w:r>
      <w:proofErr w:type="spellEnd"/>
      <w:r w:rsidRPr="00454EFE">
        <w:rPr>
          <w:rFonts w:ascii="Arial" w:hAnsi="Arial" w:cs="Arial"/>
        </w:rPr>
        <w:t xml:space="preserve"> Trend &amp; Technik in Dortmund am 05.10.2016</w:t>
      </w:r>
    </w:p>
    <w:p w14:paraId="029B9FA5" w14:textId="77777777" w:rsidR="00083EE0" w:rsidRPr="00454EFE" w:rsidRDefault="00083EE0">
      <w:pPr>
        <w:rPr>
          <w:rFonts w:ascii="Arial" w:hAnsi="Arial" w:cs="Arial"/>
          <w:bCs/>
          <w:i/>
          <w:iCs/>
        </w:rPr>
      </w:pPr>
    </w:p>
    <w:p w14:paraId="36098D4B" w14:textId="77777777" w:rsidR="00083EE0" w:rsidRPr="00454EFE" w:rsidRDefault="00083EE0">
      <w:pPr>
        <w:rPr>
          <w:rFonts w:ascii="Arial" w:hAnsi="Arial" w:cs="Arial"/>
          <w:bCs/>
          <w:i/>
          <w:iCs/>
        </w:rPr>
      </w:pPr>
    </w:p>
    <w:p w14:paraId="70A0C9E8" w14:textId="77777777" w:rsidR="009928BE" w:rsidRPr="00454EFE" w:rsidRDefault="009928BE">
      <w:pPr>
        <w:rPr>
          <w:rFonts w:ascii="Arial" w:hAnsi="Arial" w:cs="Arial"/>
          <w:bCs/>
          <w:i/>
          <w:iCs/>
        </w:rPr>
      </w:pPr>
    </w:p>
    <w:p w14:paraId="277E5987" w14:textId="016F8878" w:rsidR="00083EE0" w:rsidRPr="00454EFE" w:rsidRDefault="00BD3051">
      <w:pPr>
        <w:rPr>
          <w:rFonts w:ascii="Arial" w:hAnsi="Arial" w:cs="Arial"/>
          <w:bCs/>
          <w:i/>
          <w:iCs/>
        </w:rPr>
      </w:pPr>
      <w:r w:rsidRPr="00454EFE">
        <w:rPr>
          <w:rFonts w:ascii="Arial" w:hAnsi="Arial" w:cs="Arial"/>
          <w:bCs/>
          <w:i/>
          <w:iCs/>
        </w:rPr>
        <w:t xml:space="preserve">Über </w:t>
      </w:r>
      <w:proofErr w:type="spellStart"/>
      <w:r w:rsidRPr="00454EFE">
        <w:rPr>
          <w:rFonts w:ascii="Arial" w:hAnsi="Arial" w:cs="Arial"/>
          <w:bCs/>
          <w:i/>
          <w:iCs/>
        </w:rPr>
        <w:t>Netgate</w:t>
      </w:r>
      <w:proofErr w:type="spellEnd"/>
      <w:r w:rsidRPr="00454EFE">
        <w:rPr>
          <w:rFonts w:ascii="Arial" w:hAnsi="Arial" w:cs="Arial"/>
          <w:bCs/>
          <w:i/>
          <w:iCs/>
        </w:rPr>
        <w:t xml:space="preserve"> </w:t>
      </w:r>
      <w:r w:rsidR="00083EE0" w:rsidRPr="00454EFE">
        <w:rPr>
          <w:rFonts w:ascii="Arial" w:hAnsi="Arial" w:cs="Arial"/>
          <w:bCs/>
          <w:i/>
          <w:iCs/>
        </w:rPr>
        <w:t>IT:</w:t>
      </w:r>
    </w:p>
    <w:p w14:paraId="353D5D5F" w14:textId="77777777" w:rsidR="00083EE0" w:rsidRPr="00454EFE" w:rsidRDefault="00083EE0">
      <w:pPr>
        <w:rPr>
          <w:rFonts w:ascii="Arial" w:hAnsi="Arial" w:cs="Arial"/>
          <w:bCs/>
          <w:i/>
          <w:iCs/>
        </w:rPr>
      </w:pPr>
    </w:p>
    <w:p w14:paraId="0E33CA60" w14:textId="0952B873" w:rsidR="00083EE0" w:rsidRPr="00454EFE" w:rsidRDefault="00BD3051">
      <w:pPr>
        <w:rPr>
          <w:rFonts w:ascii="Arial" w:hAnsi="Arial" w:cs="Arial"/>
          <w:bCs/>
          <w:i/>
          <w:iCs/>
        </w:rPr>
      </w:pPr>
      <w:proofErr w:type="spellStart"/>
      <w:r w:rsidRPr="00454EFE">
        <w:rPr>
          <w:rFonts w:ascii="Arial" w:hAnsi="Arial" w:cs="Arial"/>
          <w:bCs/>
          <w:i/>
          <w:iCs/>
        </w:rPr>
        <w:t>Netgate</w:t>
      </w:r>
      <w:proofErr w:type="spellEnd"/>
      <w:r w:rsidRPr="00454EFE">
        <w:rPr>
          <w:rFonts w:ascii="Arial" w:hAnsi="Arial" w:cs="Arial"/>
          <w:bCs/>
          <w:i/>
          <w:iCs/>
        </w:rPr>
        <w:t xml:space="preserve"> </w:t>
      </w:r>
      <w:r w:rsidR="00083EE0" w:rsidRPr="00454EFE">
        <w:rPr>
          <w:rFonts w:ascii="Arial" w:hAnsi="Arial" w:cs="Arial"/>
          <w:bCs/>
          <w:i/>
          <w:iCs/>
        </w:rPr>
        <w:t xml:space="preserve">IT ist der offizielle </w:t>
      </w:r>
      <w:r w:rsidR="008D2A52" w:rsidRPr="00454EFE">
        <w:rPr>
          <w:rFonts w:ascii="Arial" w:hAnsi="Arial" w:cs="Arial"/>
          <w:bCs/>
          <w:i/>
          <w:iCs/>
        </w:rPr>
        <w:t>Industrievertreter von ELOCK2 für den Elektrohandel.</w:t>
      </w:r>
      <w:r w:rsidR="00083EE0" w:rsidRPr="00454EFE">
        <w:rPr>
          <w:rFonts w:ascii="Arial" w:hAnsi="Arial" w:cs="Arial"/>
          <w:bCs/>
          <w:i/>
          <w:iCs/>
        </w:rPr>
        <w:t xml:space="preserve"> Das in Bielefeld ansässige Unternehmen verfügt über 30 Jahre Erfahrung in der </w:t>
      </w:r>
      <w:proofErr w:type="spellStart"/>
      <w:r w:rsidR="00083EE0" w:rsidRPr="00454EFE">
        <w:rPr>
          <w:rFonts w:ascii="Arial" w:hAnsi="Arial" w:cs="Arial"/>
          <w:bCs/>
          <w:i/>
          <w:iCs/>
        </w:rPr>
        <w:t>Full</w:t>
      </w:r>
      <w:proofErr w:type="spellEnd"/>
      <w:r w:rsidR="00083EE0" w:rsidRPr="00454EFE">
        <w:rPr>
          <w:rFonts w:ascii="Arial" w:hAnsi="Arial" w:cs="Arial"/>
          <w:bCs/>
          <w:i/>
          <w:iCs/>
        </w:rPr>
        <w:t xml:space="preserve">-Service-Betreuung kleiner und mittelständischer Unternehmen </w:t>
      </w:r>
      <w:r w:rsidR="0068595C" w:rsidRPr="00454EFE">
        <w:rPr>
          <w:rFonts w:ascii="Arial" w:hAnsi="Arial" w:cs="Arial"/>
          <w:bCs/>
          <w:i/>
          <w:iCs/>
        </w:rPr>
        <w:t>im Großr</w:t>
      </w:r>
      <w:r w:rsidRPr="00454EFE">
        <w:rPr>
          <w:rFonts w:ascii="Arial" w:hAnsi="Arial" w:cs="Arial"/>
          <w:bCs/>
          <w:i/>
          <w:iCs/>
        </w:rPr>
        <w:t>aum Ostwestfalen-Lippe (OWL) bei</w:t>
      </w:r>
      <w:r w:rsidR="00083EE0" w:rsidRPr="00454EFE">
        <w:rPr>
          <w:rFonts w:ascii="Arial" w:hAnsi="Arial" w:cs="Arial"/>
          <w:bCs/>
          <w:i/>
          <w:iCs/>
        </w:rPr>
        <w:t xml:space="preserve"> allen Fragen der Computer- und Bürosystemtechnik </w:t>
      </w:r>
      <w:r w:rsidR="0068595C" w:rsidRPr="00454EFE">
        <w:rPr>
          <w:rFonts w:ascii="Arial" w:hAnsi="Arial" w:cs="Arial"/>
          <w:bCs/>
          <w:i/>
          <w:iCs/>
        </w:rPr>
        <w:t>und bei IT-gestützten Unternehmensprozesse</w:t>
      </w:r>
      <w:r w:rsidRPr="00454EFE">
        <w:rPr>
          <w:rFonts w:ascii="Arial" w:hAnsi="Arial" w:cs="Arial"/>
          <w:bCs/>
          <w:i/>
          <w:iCs/>
        </w:rPr>
        <w:t>n</w:t>
      </w:r>
      <w:r w:rsidR="00083EE0" w:rsidRPr="00454EFE">
        <w:rPr>
          <w:rFonts w:ascii="Arial" w:hAnsi="Arial" w:cs="Arial"/>
          <w:bCs/>
          <w:i/>
          <w:iCs/>
        </w:rPr>
        <w:t xml:space="preserve">. </w:t>
      </w:r>
      <w:r w:rsidRPr="00454EFE">
        <w:rPr>
          <w:rFonts w:ascii="Arial" w:hAnsi="Arial" w:cs="Arial"/>
          <w:bCs/>
          <w:i/>
          <w:iCs/>
        </w:rPr>
        <w:t xml:space="preserve">Dazu verbindet </w:t>
      </w:r>
      <w:proofErr w:type="spellStart"/>
      <w:r w:rsidRPr="00454EFE">
        <w:rPr>
          <w:rFonts w:ascii="Arial" w:hAnsi="Arial" w:cs="Arial"/>
          <w:bCs/>
          <w:i/>
          <w:iCs/>
        </w:rPr>
        <w:t>Netgat</w:t>
      </w:r>
      <w:proofErr w:type="spellEnd"/>
      <w:r w:rsidRPr="00454EFE">
        <w:rPr>
          <w:rFonts w:ascii="Arial" w:hAnsi="Arial" w:cs="Arial"/>
          <w:bCs/>
          <w:i/>
          <w:iCs/>
        </w:rPr>
        <w:t xml:space="preserve"> </w:t>
      </w:r>
      <w:r w:rsidR="0068595C" w:rsidRPr="00454EFE">
        <w:rPr>
          <w:rFonts w:ascii="Arial" w:hAnsi="Arial" w:cs="Arial"/>
          <w:bCs/>
          <w:i/>
          <w:iCs/>
        </w:rPr>
        <w:t xml:space="preserve">IT seine Erfahrung mit Beratung zu einem durchgängigen Angebot für Lösungen aus einer Hand. </w:t>
      </w:r>
      <w:proofErr w:type="spellStart"/>
      <w:r w:rsidRPr="00454EFE">
        <w:rPr>
          <w:rFonts w:ascii="Arial" w:hAnsi="Arial" w:cs="Arial"/>
          <w:bCs/>
          <w:i/>
          <w:iCs/>
        </w:rPr>
        <w:t>Netgate</w:t>
      </w:r>
      <w:proofErr w:type="spellEnd"/>
      <w:r w:rsidRPr="00454EFE">
        <w:rPr>
          <w:rFonts w:ascii="Arial" w:hAnsi="Arial" w:cs="Arial"/>
          <w:bCs/>
          <w:i/>
          <w:iCs/>
        </w:rPr>
        <w:t xml:space="preserve"> </w:t>
      </w:r>
      <w:r w:rsidR="00083EE0" w:rsidRPr="00454EFE">
        <w:rPr>
          <w:rFonts w:ascii="Arial" w:hAnsi="Arial" w:cs="Arial"/>
          <w:bCs/>
          <w:i/>
          <w:iCs/>
        </w:rPr>
        <w:t xml:space="preserve">IT ist in Zusammenarbeit mit namhaften Partnern Lieferant von bis zu 950.000 Hard- und Software-Artikeln </w:t>
      </w:r>
      <w:r w:rsidR="001C45C0" w:rsidRPr="00454EFE">
        <w:rPr>
          <w:rFonts w:ascii="Arial" w:hAnsi="Arial" w:cs="Arial"/>
          <w:bCs/>
          <w:i/>
          <w:iCs/>
        </w:rPr>
        <w:t>(IT-Sicherheit, Netzwerk</w:t>
      </w:r>
      <w:r w:rsidR="0068595C" w:rsidRPr="00454EFE">
        <w:rPr>
          <w:rFonts w:ascii="Arial" w:hAnsi="Arial" w:cs="Arial"/>
          <w:bCs/>
          <w:i/>
          <w:iCs/>
        </w:rPr>
        <w:t xml:space="preserve">, Telekommunikation, </w:t>
      </w:r>
      <w:proofErr w:type="spellStart"/>
      <w:r w:rsidR="0068595C" w:rsidRPr="00454EFE">
        <w:rPr>
          <w:rFonts w:ascii="Arial" w:hAnsi="Arial" w:cs="Arial"/>
          <w:bCs/>
          <w:i/>
          <w:iCs/>
        </w:rPr>
        <w:t>Cloud</w:t>
      </w:r>
      <w:proofErr w:type="spellEnd"/>
      <w:r w:rsidR="0068595C" w:rsidRPr="00454EFE">
        <w:rPr>
          <w:rFonts w:ascii="Arial" w:hAnsi="Arial" w:cs="Arial"/>
          <w:bCs/>
          <w:i/>
          <w:iCs/>
        </w:rPr>
        <w:t xml:space="preserve"> Computing und Gebäudesystemtechnik) </w:t>
      </w:r>
      <w:r w:rsidR="00083EE0" w:rsidRPr="00454EFE">
        <w:rPr>
          <w:rFonts w:ascii="Arial" w:hAnsi="Arial" w:cs="Arial"/>
          <w:bCs/>
          <w:i/>
          <w:iCs/>
        </w:rPr>
        <w:t xml:space="preserve">und bietet zertifizierte Lösungen bei Datenverlust und für die Datensicherheit. Ein hausinternes Sachverständigenbüro erstellt unabhängige Gutachten für Gerichts- und Versicherungsgutachten. </w:t>
      </w:r>
    </w:p>
    <w:p w14:paraId="73E77593" w14:textId="77777777" w:rsidR="009432A5" w:rsidRPr="00454EFE" w:rsidRDefault="009432A5">
      <w:pPr>
        <w:rPr>
          <w:rFonts w:ascii="Arial" w:hAnsi="Arial" w:cs="Arial"/>
          <w:bCs/>
          <w:i/>
          <w:iCs/>
        </w:rPr>
      </w:pPr>
      <w:r w:rsidRPr="00454EFE">
        <w:rPr>
          <w:rFonts w:ascii="Arial" w:hAnsi="Arial" w:cs="Arial"/>
          <w:bCs/>
          <w:i/>
          <w:iCs/>
        </w:rPr>
        <w:t>www.netgate-it.de</w:t>
      </w:r>
    </w:p>
    <w:p w14:paraId="57652FA8" w14:textId="77777777" w:rsidR="005E71A6" w:rsidRPr="00454EFE" w:rsidRDefault="005E71A6">
      <w:pPr>
        <w:rPr>
          <w:rFonts w:ascii="Arial" w:hAnsi="Arial" w:cs="Arial"/>
          <w:bCs/>
          <w:i/>
          <w:iCs/>
        </w:rPr>
      </w:pPr>
    </w:p>
    <w:p w14:paraId="457ABBB7" w14:textId="77777777" w:rsidR="00BD3051" w:rsidRPr="00454EFE" w:rsidRDefault="00BD3051">
      <w:pPr>
        <w:rPr>
          <w:rFonts w:ascii="Arial" w:hAnsi="Arial" w:cs="Arial"/>
          <w:bCs/>
          <w:i/>
          <w:iCs/>
        </w:rPr>
      </w:pPr>
    </w:p>
    <w:p w14:paraId="5FE22DBA" w14:textId="77777777" w:rsidR="00883C4F" w:rsidRPr="00454EFE" w:rsidRDefault="00883C4F" w:rsidP="00883C4F">
      <w:pPr>
        <w:rPr>
          <w:rFonts w:ascii="Arial" w:hAnsi="Arial" w:cs="Arial"/>
          <w:bCs/>
          <w:i/>
          <w:iCs/>
        </w:rPr>
      </w:pPr>
      <w:r w:rsidRPr="00454EFE">
        <w:rPr>
          <w:rFonts w:ascii="Arial" w:hAnsi="Arial" w:cs="Arial"/>
          <w:bCs/>
          <w:i/>
          <w:iCs/>
        </w:rPr>
        <w:t>Über ELOCK2:</w:t>
      </w:r>
    </w:p>
    <w:p w14:paraId="119E1187" w14:textId="77777777" w:rsidR="001C45C0" w:rsidRPr="00454EFE" w:rsidRDefault="001C45C0" w:rsidP="00883C4F">
      <w:pPr>
        <w:rPr>
          <w:rFonts w:ascii="Arial" w:hAnsi="Arial" w:cs="Arial"/>
          <w:bCs/>
          <w:i/>
          <w:iCs/>
        </w:rPr>
      </w:pPr>
    </w:p>
    <w:p w14:paraId="03010F6B" w14:textId="22CC39BB" w:rsidR="00416F65" w:rsidRPr="00454EFE" w:rsidRDefault="00883C4F" w:rsidP="00883C4F">
      <w:pPr>
        <w:rPr>
          <w:rFonts w:ascii="Arial" w:hAnsi="Arial" w:cs="Arial"/>
          <w:bCs/>
          <w:i/>
          <w:iCs/>
        </w:rPr>
      </w:pPr>
      <w:r w:rsidRPr="00454EFE">
        <w:rPr>
          <w:rFonts w:ascii="Arial" w:hAnsi="Arial" w:cs="Arial"/>
          <w:bCs/>
          <w:i/>
          <w:iCs/>
        </w:rPr>
        <w:t xml:space="preserve">ELOCK2 wurde 1983 in Esslingen am Neckar als  Security </w:t>
      </w:r>
      <w:proofErr w:type="spellStart"/>
      <w:r w:rsidRPr="00454EFE">
        <w:rPr>
          <w:rFonts w:ascii="Arial" w:hAnsi="Arial" w:cs="Arial"/>
          <w:bCs/>
          <w:i/>
          <w:iCs/>
        </w:rPr>
        <w:t>Locking</w:t>
      </w:r>
      <w:proofErr w:type="spellEnd"/>
      <w:r w:rsidRPr="00454EFE">
        <w:rPr>
          <w:rFonts w:ascii="Arial" w:hAnsi="Arial" w:cs="Arial"/>
          <w:bCs/>
          <w:i/>
          <w:iCs/>
        </w:rPr>
        <w:t xml:space="preserve"> Systems </w:t>
      </w:r>
      <w:r w:rsidR="00BD3051" w:rsidRPr="00454EFE">
        <w:rPr>
          <w:rFonts w:ascii="Arial" w:hAnsi="Arial" w:cs="Arial"/>
          <w:bCs/>
          <w:i/>
          <w:iCs/>
        </w:rPr>
        <w:t xml:space="preserve">GmbH </w:t>
      </w:r>
      <w:r w:rsidRPr="00454EFE">
        <w:rPr>
          <w:rFonts w:ascii="Arial" w:hAnsi="Arial" w:cs="Arial"/>
          <w:bCs/>
          <w:i/>
          <w:iCs/>
        </w:rPr>
        <w:t xml:space="preserve">gegründet und </w:t>
      </w:r>
      <w:r w:rsidR="00451C7D" w:rsidRPr="00454EFE">
        <w:rPr>
          <w:rFonts w:ascii="Arial" w:hAnsi="Arial" w:cs="Arial"/>
          <w:bCs/>
          <w:i/>
          <w:iCs/>
        </w:rPr>
        <w:t>ist heute ein führendes Unternehmen auf dem Gebiet der digitalen Schließsysteme in der Sicherheitsbranche</w:t>
      </w:r>
      <w:r w:rsidRPr="00454EFE">
        <w:rPr>
          <w:rFonts w:ascii="Arial" w:hAnsi="Arial" w:cs="Arial"/>
          <w:bCs/>
          <w:i/>
          <w:iCs/>
        </w:rPr>
        <w:t xml:space="preserve">. </w:t>
      </w:r>
      <w:r w:rsidR="00451C7D" w:rsidRPr="00454EFE">
        <w:rPr>
          <w:rFonts w:ascii="Arial" w:hAnsi="Arial" w:cs="Arial"/>
          <w:bCs/>
          <w:i/>
          <w:iCs/>
        </w:rPr>
        <w:t>Etliche Patente haben dem Unternehmen zu einer herausragenden Stellung verholfen. Mit wegweisenden Neuentwicklungen sorgt ELOCK2 für eine konsequente Weiterentwicklung von maßgeschneiderten Lösu</w:t>
      </w:r>
      <w:r w:rsidR="00BD3051" w:rsidRPr="00454EFE">
        <w:rPr>
          <w:rFonts w:ascii="Arial" w:hAnsi="Arial" w:cs="Arial"/>
          <w:bCs/>
          <w:i/>
          <w:iCs/>
        </w:rPr>
        <w:t>ngen in der Sicherheitsbranche.</w:t>
      </w:r>
      <w:r w:rsidR="00451C7D" w:rsidRPr="00454EFE">
        <w:rPr>
          <w:rFonts w:ascii="Arial" w:hAnsi="Arial" w:cs="Arial"/>
          <w:bCs/>
          <w:i/>
          <w:iCs/>
        </w:rPr>
        <w:t xml:space="preserve"> Seit dem Beginn der</w:t>
      </w:r>
      <w:r w:rsidR="00416F65" w:rsidRPr="00454EFE">
        <w:rPr>
          <w:rFonts w:ascii="Arial" w:hAnsi="Arial" w:cs="Arial"/>
          <w:bCs/>
          <w:i/>
          <w:iCs/>
        </w:rPr>
        <w:t xml:space="preserve"> </w:t>
      </w:r>
      <w:r w:rsidR="00451C7D" w:rsidRPr="00454EFE">
        <w:rPr>
          <w:rFonts w:ascii="Arial" w:hAnsi="Arial" w:cs="Arial"/>
          <w:bCs/>
          <w:i/>
          <w:iCs/>
        </w:rPr>
        <w:t xml:space="preserve">Produktion des ELOCK2-Systems </w:t>
      </w:r>
      <w:r w:rsidR="00416F65" w:rsidRPr="00454EFE">
        <w:rPr>
          <w:rFonts w:ascii="Arial" w:hAnsi="Arial" w:cs="Arial"/>
          <w:bCs/>
          <w:i/>
          <w:iCs/>
        </w:rPr>
        <w:t xml:space="preserve">1998 in eigenen Entwicklungslaboren </w:t>
      </w:r>
      <w:r w:rsidR="00451C7D" w:rsidRPr="00454EFE">
        <w:rPr>
          <w:rFonts w:ascii="Arial" w:hAnsi="Arial" w:cs="Arial"/>
          <w:bCs/>
          <w:i/>
          <w:iCs/>
        </w:rPr>
        <w:t>baute ELOCK2 sein umfangreiches und innovatives Produktportfolio</w:t>
      </w:r>
      <w:r w:rsidR="00416F65" w:rsidRPr="00454EFE">
        <w:rPr>
          <w:rFonts w:ascii="Arial" w:hAnsi="Arial" w:cs="Arial"/>
          <w:bCs/>
          <w:i/>
          <w:iCs/>
        </w:rPr>
        <w:t xml:space="preserve"> an digitalen Schli</w:t>
      </w:r>
      <w:r w:rsidR="00C604B7" w:rsidRPr="00454EFE">
        <w:rPr>
          <w:rFonts w:ascii="Arial" w:hAnsi="Arial" w:cs="Arial"/>
          <w:bCs/>
          <w:i/>
          <w:iCs/>
        </w:rPr>
        <w:t>eßsystemen (Zylinder-, Einsteck-</w:t>
      </w:r>
      <w:r w:rsidR="00416F65" w:rsidRPr="00454EFE">
        <w:rPr>
          <w:rFonts w:ascii="Arial" w:hAnsi="Arial" w:cs="Arial"/>
          <w:bCs/>
          <w:i/>
          <w:iCs/>
        </w:rPr>
        <w:t>, Beschlag-, Mittelfallen-, Glastür-, Möbel- und Rohrrahmenschlösser sowie Softwarelösungen und Transponder)</w:t>
      </w:r>
      <w:r w:rsidR="00451C7D" w:rsidRPr="00454EFE">
        <w:rPr>
          <w:rFonts w:ascii="Arial" w:hAnsi="Arial" w:cs="Arial"/>
          <w:bCs/>
          <w:i/>
          <w:iCs/>
        </w:rPr>
        <w:t xml:space="preserve"> beständig aus</w:t>
      </w:r>
      <w:r w:rsidR="00416F65" w:rsidRPr="00454EFE">
        <w:rPr>
          <w:rFonts w:ascii="Arial" w:hAnsi="Arial" w:cs="Arial"/>
          <w:bCs/>
          <w:i/>
          <w:iCs/>
        </w:rPr>
        <w:t xml:space="preserve">. </w:t>
      </w:r>
      <w:r w:rsidR="003801FD" w:rsidRPr="00454EFE">
        <w:rPr>
          <w:rFonts w:ascii="Arial" w:hAnsi="Arial" w:cs="Arial"/>
          <w:bCs/>
          <w:i/>
          <w:iCs/>
        </w:rPr>
        <w:t>Zu den Schließsystemlösungen gehören NFC-, Smartphone</w:t>
      </w:r>
      <w:r w:rsidR="00451C7D" w:rsidRPr="00454EFE">
        <w:rPr>
          <w:rFonts w:ascii="Arial" w:hAnsi="Arial" w:cs="Arial"/>
          <w:bCs/>
          <w:i/>
          <w:iCs/>
        </w:rPr>
        <w:t>-</w:t>
      </w:r>
      <w:r w:rsidR="003801FD" w:rsidRPr="00454EFE">
        <w:rPr>
          <w:rFonts w:ascii="Arial" w:hAnsi="Arial" w:cs="Arial"/>
          <w:bCs/>
          <w:i/>
          <w:iCs/>
        </w:rPr>
        <w:t xml:space="preserve"> und</w:t>
      </w:r>
      <w:r w:rsidR="00BD3051" w:rsidRPr="00454EFE">
        <w:rPr>
          <w:rFonts w:ascii="Arial" w:hAnsi="Arial" w:cs="Arial"/>
          <w:bCs/>
          <w:i/>
          <w:iCs/>
        </w:rPr>
        <w:t xml:space="preserve"> seit September 2016 auch Morse </w:t>
      </w:r>
      <w:r w:rsidR="003801FD" w:rsidRPr="00454EFE">
        <w:rPr>
          <w:rFonts w:ascii="Arial" w:hAnsi="Arial" w:cs="Arial"/>
          <w:bCs/>
          <w:i/>
          <w:iCs/>
        </w:rPr>
        <w:t>Code-Lösungen.</w:t>
      </w:r>
    </w:p>
    <w:p w14:paraId="677A8416" w14:textId="44871BCE" w:rsidR="003801FD" w:rsidRPr="00454EFE" w:rsidRDefault="003801FD" w:rsidP="00883C4F">
      <w:pPr>
        <w:rPr>
          <w:rFonts w:ascii="Arial" w:hAnsi="Arial" w:cs="Arial"/>
          <w:bCs/>
          <w:i/>
          <w:iCs/>
        </w:rPr>
      </w:pPr>
      <w:r w:rsidRPr="00454EFE">
        <w:rPr>
          <w:rFonts w:ascii="Arial" w:hAnsi="Arial" w:cs="Arial"/>
          <w:bCs/>
          <w:i/>
          <w:iCs/>
        </w:rPr>
        <w:t>www.elock2.com</w:t>
      </w:r>
    </w:p>
    <w:p w14:paraId="5AB91CFD" w14:textId="77777777" w:rsidR="005E71A6" w:rsidRPr="00454EFE" w:rsidRDefault="005E71A6">
      <w:pPr>
        <w:rPr>
          <w:rFonts w:ascii="Arial" w:hAnsi="Arial" w:cs="Arial"/>
          <w:bCs/>
          <w:i/>
          <w:iCs/>
        </w:rPr>
      </w:pPr>
    </w:p>
    <w:p w14:paraId="0FC7D110" w14:textId="0BF38F36" w:rsidR="00451C7D" w:rsidRPr="00454EFE" w:rsidRDefault="00451C7D" w:rsidP="00451C7D">
      <w:pPr>
        <w:rPr>
          <w:rFonts w:ascii="Arial" w:hAnsi="Arial" w:cs="Arial"/>
          <w:bCs/>
          <w:i/>
          <w:iCs/>
        </w:rPr>
      </w:pPr>
    </w:p>
    <w:p w14:paraId="0A99FAB2" w14:textId="2E119E9E" w:rsidR="005E71A6" w:rsidRPr="00454EFE" w:rsidRDefault="008A0CE3">
      <w:pPr>
        <w:rPr>
          <w:rFonts w:ascii="Arial" w:hAnsi="Arial" w:cs="Arial"/>
          <w:bCs/>
          <w:iCs/>
        </w:rPr>
      </w:pPr>
      <w:r w:rsidRPr="00454EFE">
        <w:rPr>
          <w:rFonts w:ascii="Arial" w:hAnsi="Arial" w:cs="Arial"/>
          <w:bCs/>
          <w:iCs/>
        </w:rPr>
        <w:t>Pressekontakt:</w:t>
      </w:r>
    </w:p>
    <w:p w14:paraId="614BA54E" w14:textId="77777777" w:rsidR="008A0CE3" w:rsidRPr="00454EFE" w:rsidRDefault="008A0CE3">
      <w:pPr>
        <w:rPr>
          <w:rFonts w:ascii="Arial" w:hAnsi="Arial" w:cs="Arial"/>
          <w:bCs/>
          <w:iCs/>
        </w:rPr>
      </w:pPr>
    </w:p>
    <w:p w14:paraId="04F3013B" w14:textId="77777777" w:rsidR="00331266" w:rsidRPr="00454EFE" w:rsidRDefault="008A0CE3" w:rsidP="00331266">
      <w:pPr>
        <w:rPr>
          <w:rFonts w:ascii="Arial" w:hAnsi="Arial" w:cs="Arial"/>
          <w:bCs/>
          <w:iCs/>
        </w:rPr>
      </w:pPr>
      <w:r w:rsidRPr="00454EFE">
        <w:rPr>
          <w:rFonts w:ascii="Arial" w:hAnsi="Arial" w:cs="Arial"/>
          <w:bCs/>
          <w:iCs/>
        </w:rPr>
        <w:t>Peter Herden Consulting</w:t>
      </w:r>
    </w:p>
    <w:p w14:paraId="00E81F72" w14:textId="441900AF" w:rsidR="00331266" w:rsidRPr="00454EFE" w:rsidRDefault="00F05242" w:rsidP="00331266">
      <w:pPr>
        <w:rPr>
          <w:rFonts w:ascii="Arial" w:hAnsi="Arial" w:cs="Arial"/>
          <w:bCs/>
          <w:iCs/>
        </w:rPr>
      </w:pPr>
      <w:r w:rsidRPr="00454EFE">
        <w:rPr>
          <w:rFonts w:ascii="Arial" w:hAnsi="Arial" w:cs="Arial"/>
          <w:bCs/>
          <w:iCs/>
        </w:rPr>
        <w:t>Mobile: +49 (175) 2643780</w:t>
      </w:r>
    </w:p>
    <w:p w14:paraId="640B0AB0" w14:textId="4B837216" w:rsidR="00331266" w:rsidRPr="00454EFE" w:rsidRDefault="00363263" w:rsidP="00331266">
      <w:pPr>
        <w:rPr>
          <w:rFonts w:ascii="Arial" w:hAnsi="Arial" w:cs="Arial"/>
          <w:bCs/>
          <w:iCs/>
        </w:rPr>
      </w:pPr>
      <w:r w:rsidRPr="00454EFE">
        <w:rPr>
          <w:rFonts w:ascii="Arial" w:hAnsi="Arial" w:cs="Arial"/>
          <w:bCs/>
          <w:iCs/>
        </w:rPr>
        <w:t xml:space="preserve">Fax: </w:t>
      </w:r>
      <w:r w:rsidR="00331266" w:rsidRPr="00454EFE">
        <w:rPr>
          <w:rFonts w:ascii="Arial" w:hAnsi="Arial" w:cs="Arial"/>
          <w:bCs/>
          <w:iCs/>
        </w:rPr>
        <w:t>+49 (5204) 7171</w:t>
      </w:r>
    </w:p>
    <w:p w14:paraId="24F1640A" w14:textId="5F5ACC84" w:rsidR="00331266" w:rsidRPr="00454EFE" w:rsidRDefault="00331266" w:rsidP="00331266">
      <w:pPr>
        <w:rPr>
          <w:rFonts w:ascii="Arial" w:hAnsi="Arial" w:cs="Arial"/>
          <w:bCs/>
          <w:iCs/>
        </w:rPr>
      </w:pPr>
      <w:proofErr w:type="spellStart"/>
      <w:r w:rsidRPr="00454EFE">
        <w:rPr>
          <w:rFonts w:ascii="Arial" w:hAnsi="Arial" w:cs="Arial"/>
          <w:bCs/>
          <w:iCs/>
        </w:rPr>
        <w:t>peter@herden.consulting</w:t>
      </w:r>
      <w:proofErr w:type="spellEnd"/>
    </w:p>
    <w:p w14:paraId="50332E8B" w14:textId="77777777" w:rsidR="005E71A6" w:rsidRPr="00454EFE" w:rsidRDefault="005E71A6">
      <w:pPr>
        <w:rPr>
          <w:rFonts w:ascii="Arial" w:hAnsi="Arial" w:cs="Arial"/>
          <w:bCs/>
          <w:i/>
          <w:iCs/>
        </w:rPr>
      </w:pPr>
    </w:p>
    <w:p w14:paraId="2BA45861" w14:textId="77777777" w:rsidR="00083EE0" w:rsidRPr="00454EFE" w:rsidRDefault="00083EE0">
      <w:pPr>
        <w:rPr>
          <w:rFonts w:ascii="Arial" w:hAnsi="Arial" w:cs="Arial"/>
        </w:rPr>
      </w:pPr>
    </w:p>
    <w:sectPr w:rsidR="00083EE0" w:rsidRPr="00454EFE" w:rsidSect="005041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Book L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E65"/>
    <w:multiLevelType w:val="multilevel"/>
    <w:tmpl w:val="936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46F7"/>
    <w:multiLevelType w:val="multilevel"/>
    <w:tmpl w:val="706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F1D68"/>
    <w:multiLevelType w:val="hybridMultilevel"/>
    <w:tmpl w:val="ECF40BD4"/>
    <w:lvl w:ilvl="0" w:tplc="E22C326E">
      <w:start w:val="15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6EC"/>
    <w:multiLevelType w:val="multilevel"/>
    <w:tmpl w:val="CF7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0"/>
    <w:rsid w:val="00083EE0"/>
    <w:rsid w:val="000E101D"/>
    <w:rsid w:val="00126FC9"/>
    <w:rsid w:val="00150E7E"/>
    <w:rsid w:val="00174571"/>
    <w:rsid w:val="001C45C0"/>
    <w:rsid w:val="00331266"/>
    <w:rsid w:val="0035232A"/>
    <w:rsid w:val="00363263"/>
    <w:rsid w:val="003801FD"/>
    <w:rsid w:val="003B3F31"/>
    <w:rsid w:val="00416F65"/>
    <w:rsid w:val="0042277F"/>
    <w:rsid w:val="004454DA"/>
    <w:rsid w:val="00451C7D"/>
    <w:rsid w:val="00454EFE"/>
    <w:rsid w:val="004E325E"/>
    <w:rsid w:val="0050417D"/>
    <w:rsid w:val="00544850"/>
    <w:rsid w:val="00566B8C"/>
    <w:rsid w:val="005E71A6"/>
    <w:rsid w:val="006148A6"/>
    <w:rsid w:val="0062362E"/>
    <w:rsid w:val="006239BA"/>
    <w:rsid w:val="006836BF"/>
    <w:rsid w:val="0068595C"/>
    <w:rsid w:val="00727069"/>
    <w:rsid w:val="00744622"/>
    <w:rsid w:val="007B451A"/>
    <w:rsid w:val="00840F40"/>
    <w:rsid w:val="00870648"/>
    <w:rsid w:val="00883C4F"/>
    <w:rsid w:val="008A0CE3"/>
    <w:rsid w:val="008D2A52"/>
    <w:rsid w:val="009432A5"/>
    <w:rsid w:val="00956BE7"/>
    <w:rsid w:val="009928BE"/>
    <w:rsid w:val="009C6C04"/>
    <w:rsid w:val="00A9791E"/>
    <w:rsid w:val="00BD3051"/>
    <w:rsid w:val="00BF21EA"/>
    <w:rsid w:val="00C604B7"/>
    <w:rsid w:val="00DC6646"/>
    <w:rsid w:val="00DC6D06"/>
    <w:rsid w:val="00F05242"/>
    <w:rsid w:val="00FC018D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02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E71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71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71A6"/>
    <w:rPr>
      <w:rFonts w:ascii="Lucida Grande" w:hAnsi="Lucida Grande" w:cs="Lucida Grande"/>
      <w:sz w:val="18"/>
      <w:szCs w:val="18"/>
    </w:rPr>
  </w:style>
  <w:style w:type="character" w:customStyle="1" w:styleId="tag-links">
    <w:name w:val="tag-links"/>
    <w:basedOn w:val="Absatzstandardschriftart"/>
    <w:rsid w:val="005E71A6"/>
  </w:style>
  <w:style w:type="paragraph" w:customStyle="1" w:styleId="Default">
    <w:name w:val="Default"/>
    <w:rsid w:val="001C45C0"/>
    <w:pPr>
      <w:widowControl w:val="0"/>
      <w:autoSpaceDE w:val="0"/>
      <w:autoSpaceDN w:val="0"/>
      <w:adjustRightInd w:val="0"/>
    </w:pPr>
    <w:rPr>
      <w:rFonts w:ascii="Meta Book Lf" w:hAnsi="Meta Book Lf" w:cs="Meta Book Lf"/>
      <w:color w:val="000000"/>
    </w:rPr>
  </w:style>
  <w:style w:type="character" w:customStyle="1" w:styleId="A5">
    <w:name w:val="A5"/>
    <w:uiPriority w:val="99"/>
    <w:rsid w:val="001C45C0"/>
    <w:rPr>
      <w:rFonts w:cs="Meta Book Lf"/>
      <w:color w:val="221E1F"/>
      <w:sz w:val="18"/>
      <w:szCs w:val="18"/>
    </w:rPr>
  </w:style>
  <w:style w:type="paragraph" w:styleId="Listenabsatz">
    <w:name w:val="List Paragraph"/>
    <w:basedOn w:val="Standard"/>
    <w:uiPriority w:val="34"/>
    <w:qFormat/>
    <w:rsid w:val="00DC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E71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71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71A6"/>
    <w:rPr>
      <w:rFonts w:ascii="Lucida Grande" w:hAnsi="Lucida Grande" w:cs="Lucida Grande"/>
      <w:sz w:val="18"/>
      <w:szCs w:val="18"/>
    </w:rPr>
  </w:style>
  <w:style w:type="character" w:customStyle="1" w:styleId="tag-links">
    <w:name w:val="tag-links"/>
    <w:basedOn w:val="Absatzstandardschriftart"/>
    <w:rsid w:val="005E71A6"/>
  </w:style>
  <w:style w:type="paragraph" w:customStyle="1" w:styleId="Default">
    <w:name w:val="Default"/>
    <w:rsid w:val="001C45C0"/>
    <w:pPr>
      <w:widowControl w:val="0"/>
      <w:autoSpaceDE w:val="0"/>
      <w:autoSpaceDN w:val="0"/>
      <w:adjustRightInd w:val="0"/>
    </w:pPr>
    <w:rPr>
      <w:rFonts w:ascii="Meta Book Lf" w:hAnsi="Meta Book Lf" w:cs="Meta Book Lf"/>
      <w:color w:val="000000"/>
    </w:rPr>
  </w:style>
  <w:style w:type="character" w:customStyle="1" w:styleId="A5">
    <w:name w:val="A5"/>
    <w:uiPriority w:val="99"/>
    <w:rsid w:val="001C45C0"/>
    <w:rPr>
      <w:rFonts w:cs="Meta Book Lf"/>
      <w:color w:val="221E1F"/>
      <w:sz w:val="18"/>
      <w:szCs w:val="18"/>
    </w:rPr>
  </w:style>
  <w:style w:type="paragraph" w:styleId="Listenabsatz">
    <w:name w:val="List Paragraph"/>
    <w:basedOn w:val="Standard"/>
    <w:uiPriority w:val="34"/>
    <w:qFormat/>
    <w:rsid w:val="00DC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9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5980</Characters>
  <Application>Microsoft Macintosh Word</Application>
  <DocSecurity>0</DocSecurity>
  <Lines>49</Lines>
  <Paragraphs>13</Paragraphs>
  <ScaleCrop>false</ScaleCrop>
  <Company>SEH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Keulen</dc:creator>
  <cp:keywords/>
  <dc:description/>
  <cp:lastModifiedBy>Margarete Keulen</cp:lastModifiedBy>
  <cp:revision>26</cp:revision>
  <dcterms:created xsi:type="dcterms:W3CDTF">2016-09-02T14:12:00Z</dcterms:created>
  <dcterms:modified xsi:type="dcterms:W3CDTF">2016-09-06T08:35:00Z</dcterms:modified>
</cp:coreProperties>
</file>